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zenity 4.2.2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2021-2023 Logan Rathbone &lt;poprocks@gmail.com&gt;</w:t>
        <w:br/>
        <w:t>Copyright (c) 1991, 1999 Free Software Foundation, Inc.</w:t>
        <w:br/>
        <w:t>Copyright (c) 2010 Berislav Kovacki</w:t>
        <w:br/>
        <w:t>Copyright (c) 2023 Logan Rathbone</w:t>
        <w:br/>
        <w:t>Copyright (c) 2001 CodeFactory AB</w:t>
        <w:br/>
        <w:t>Copyright (c) 2001, 2002 Anders Carlsson</w:t>
        <w:br/>
        <w:t>Copyright (c) 2021-2023 Logan Rathbone</w:t>
        <w:br/>
        <w:t>Copyright (c) 2006 Christian Persch</w:t>
        <w:br/>
        <w:t>Copyright (c) 2021-2022 Logan Rathbone</w:t>
        <w:br/>
        <w:t>Copyright (c) 2002 Sun Microsystems, Inc.</w:t>
        <w:br/>
        <w:t>Copyright (c) 2002 Sun Microsystems, Inc.</w:t>
        <w:br/>
        <w:t>Copyright \xc2\xa9 2021-2023 Logan Rathbone, comments, (Display dialog boxes from shell scripts), developers, developers, documenters, documenters, website, https:gitlab.gnome.org/GNOME/zenity, license-type, GTKLICENSELGPL21, application-icon, zenity, NULL);</w:t>
        <w:br/>
        <w:t>Copyright (c) 2010 Arx Cruz</w:t>
        <w:br/>
        <w:t>Copyright \xc2\xa9 2003 Sun Microsystems</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LGPL-2.1-or-later</w:t>
      </w:r>
    </w:p>
    <w:p w14:paraId="51A5B22D" w14:textId="77777777" w:rsidR="002509AD" w:rsidRDefault="00D850FC">
      <w:pPr>
        <w:spacing w:line="420" w:lineRule="exact"/>
        <w:rPr>
          <w:b/>
          <w:sz w:val="24"/>
        </w:rPr>
      </w:pPr>
      <w:r>
        <w:rPr>
          <w:rFonts w:ascii="Times New Roman" w:hAnsi="Times New Roman"/>
          <w:sz w:val="21"/>
        </w:rPr>
        <w:t>GNU LESSER GENERAL PUBLIC LICENSE</w:t>
        <w:br/>
        <w:br/>
        <w:t>Version 2.1, February 1999</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does.&gt; Copyright (C) &lt;year&gt; &lt;name of author&gt;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&lt;signature of Ty Coon &gt;, 1 April 1990 Ty Coon, President of Vice That's all there is to it!</w:t>
        <w:br/>
        <w:br/>
        <w:t>Copyright (C) 1991, 1999 Free Software Foundation, Inc. 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GNU LESSER GENERAL PUBLIC LICENSE</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 c) Accompany the work with a written offer, valid for at least three years, to give the same user the materials specified in Subsection 6a, above, for a charge no more than the cost of performing this distribution. d) If distribution of the work is made by offering access to copy from a designated place, offer equivalent access to copy the above specified materials from the same place. e)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br/>
        <w:t>c) Accompany the work with a written offer, valid for at least three years, to give the same user the materials specified in Subsection 6a, above, for a charge no more than the cost of performing this distribution.</w:t>
        <w:br/>
        <w:br/>
        <w:t>d) If distribution of the work is made by offering access to copy from a designated place, offer equivalent access to copy the above specified materials from the same place.</w:t>
        <w:br/>
        <w:br/>
        <w:t>e)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 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Lesser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