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ukui-screensaver 3.1.1</w:t>
      </w:r>
    </w:p>
    <w:p>
      <w:pPr/>
      <w:r>
        <w:rPr>
          <w:rStyle w:val="13"/>
          <w:rFonts w:ascii="Arial" w:hAnsi="Arial"/>
          <w:b/>
        </w:rPr>
        <w:t xml:space="preserve">Copyright notice: </w:t>
      </w:r>
    </w:p>
    <w:p>
      <w:pPr/>
      <w:r>
        <w:rPr>
          <w:rStyle w:val="13"/>
          <w:rFonts w:ascii="宋体" w:hAnsi="宋体"/>
          <w:sz w:val="22"/>
        </w:rPr>
        <w:t>Copyright (C) 2011  2017 Deepin, Inc.</w:t>
        <w:br/>
        <w:t>2011  2017 Wang Yong</w:t>
        <w:br/>
        <w:t>Copyright (C) 2020 Tianjin KYLIN Information Technology Co., Ltd.</w:t>
        <w:br/>
        <w:t>Copyright (C) 2019 Tianjin KYLIN Information Technology Co., Ltd.</w:t>
        <w:br/>
        <w:t>﻿Copyright (C) 2018 Tianjin KYLIN Information Technology Co., Ltd.</w:t>
        <w:br/>
        <w:t>Copyright (C) 2018 Tianjin KYLIN Information Technology Co., Ltd.</w:t>
        <w:br/>
      </w:r>
    </w:p>
    <w:p>
      <w:pPr/>
      <w:r>
        <w:rPr>
          <w:rStyle w:val="13"/>
          <w:rFonts w:ascii="Arial" w:hAnsi="Arial"/>
          <w:b/>
          <w:sz w:val="24"/>
        </w:rPr>
        <w:t xml:space="preserve">License: </w:t>
      </w:r>
      <w:r>
        <w:rPr>
          <w:rStyle w:val="13"/>
          <w:rFonts w:ascii="Arial" w:hAnsi="Arial"/>
          <w:sz w:val="21"/>
        </w:rPr>
        <w:t>GPL-3+ and GPL-2+</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