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ukui-interface 1.0.3</w:t>
      </w:r>
    </w:p>
    <w:p>
      <w:pPr/>
      <w:r>
        <w:rPr>
          <w:rStyle w:val="13"/>
          <w:rFonts w:ascii="Arial" w:hAnsi="Arial"/>
          <w:b/>
        </w:rPr>
        <w:t xml:space="preserve">Copyright notice: </w:t>
      </w:r>
    </w:p>
    <w:p>
      <w:pPr/>
      <w:r>
        <w:rPr>
          <w:rStyle w:val="13"/>
          <w:rFonts w:ascii="宋体" w:hAnsi="宋体"/>
          <w:sz w:val="22"/>
        </w:rPr>
        <w:t>Copyright 2007 Martin Heinrich</w:t>
        <w:br/>
        <w:t>Copyright (C) 2007 Free Software Foundation, Inc. &lt;http:fsf.org/&gt;</w:t>
        <w:br/>
        <w:t>Copyright 2007 - 2008 Martin Heinrich</w:t>
        <w:br/>
        <w:t>Copyright (C) 2021 Tianjin KYLIN Information Technology Co., Ltd.</w:t>
        <w:br/>
        <w:t>Copyright (C) 2019 Tianjin KYLIN Information Technology Co., Ltd.</w:t>
        <w:br/>
        <w:t>Copyright 2007 - 2009 Martin Heinrich</w:t>
        <w:br/>
      </w:r>
    </w:p>
    <w:p>
      <w:pPr/>
      <w:r>
        <w:rPr>
          <w:rStyle w:val="13"/>
          <w:rFonts w:ascii="Arial" w:hAnsi="Arial"/>
          <w:b/>
          <w:sz w:val="24"/>
        </w:rPr>
        <w:t xml:space="preserve">License: </w:t>
      </w:r>
      <w:r>
        <w:rPr>
          <w:rStyle w:val="13"/>
          <w:rFonts w:ascii="Arial" w:hAnsi="Arial"/>
          <w:sz w:val="21"/>
        </w:rPr>
        <w:t>GPL-3+ and Apache-2.0</w:t>
      </w:r>
    </w:p>
    <w:p>
      <w:pPr/>
      <w:r>
        <w:rPr>
          <w:rStyle w:val="13"/>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br/>
        <w:br/>
        <w:br/>
        <w:t xml:space="preserve">                                 Apache License</w:t>
        <w:br/>
        <w:t xml:space="preserve">                           Version 2.0, January 2004</w:t>
        <w:br/>
        <w:t xml:space="preserve">                        http://www.apache.org/licenses/</w:t>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http://www.apache.org/licenses/LICENSE-2.0</w:t>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