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prefetch_tuning 1.2</w:t>
      </w:r>
    </w:p>
    <w:p>
      <w:pPr/>
      <w:r>
        <w:rPr>
          <w:rStyle w:val="13"/>
          <w:rFonts w:ascii="Arial" w:hAnsi="Arial"/>
          <w:b/>
        </w:rPr>
        <w:t xml:space="preserve">Copyright notice: </w:t>
      </w:r>
    </w:p>
    <w:p>
      <w:pPr/>
      <w:r>
        <w:rPr>
          <w:rStyle w:val="13"/>
          <w:rFonts w:ascii="宋体" w:hAnsi="宋体"/>
          <w:sz w:val="22"/>
        </w:rPr>
        <w:t>Copyright(c) 2019 Huawei Technologies Co., Ltd</w:t>
        <w:br/>
        <w:t>Copyright (C) 1989, 1991 Free Software Foundation, Inc.</w:t>
        <w:br/>
      </w:r>
    </w:p>
    <w:p>
      <w:pPr/>
      <w:r>
        <w:rPr>
          <w:rStyle w:val="13"/>
          <w:rFonts w:ascii="Arial" w:hAnsi="Arial"/>
          <w:b/>
          <w:sz w:val="24"/>
        </w:rPr>
        <w:t xml:space="preserve">License: </w:t>
      </w:r>
      <w:r>
        <w:rPr>
          <w:rStyle w:val="13"/>
          <w:rFonts w:ascii="Arial" w:hAnsi="Arial"/>
          <w:sz w:val="21"/>
        </w:rPr>
        <w:t>GPLv2</w:t>
      </w:r>
    </w:p>
    <w:p>
      <w:pPr/>
      <w:r>
        <w:rPr>
          <w:rStyle w:val="13"/>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 xml:space="preserve">&lt;one line to give the program's name and an idea of what it does.&gt; </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