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perl-Test-SubCalls 1.10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