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14A7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BA2F1E1" w14:textId="77777777" w:rsidR="00D63F71" w:rsidRDefault="00D63F71">
      <w:pPr>
        <w:spacing w:line="420" w:lineRule="exact"/>
        <w:jc w:val="center"/>
        <w:rPr>
          <w:rFonts w:ascii="Arial" w:hAnsi="Arial" w:cs="Arial"/>
          <w:b/>
          <w:snapToGrid/>
          <w:sz w:val="32"/>
          <w:szCs w:val="32"/>
        </w:rPr>
      </w:pPr>
    </w:p>
    <w:p w14:paraId="75260A1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5F28BE" w14:textId="77777777" w:rsidR="00B93B3B" w:rsidRPr="00B93B3B" w:rsidRDefault="00B93B3B" w:rsidP="00B93B3B">
      <w:pPr>
        <w:spacing w:line="420" w:lineRule="exact"/>
        <w:jc w:val="both"/>
        <w:rPr>
          <w:rFonts w:ascii="Arial" w:hAnsi="Arial" w:cs="Arial"/>
          <w:snapToGrid/>
        </w:rPr>
      </w:pPr>
    </w:p>
    <w:p w14:paraId="10AAE70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6CCD0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4018FAE" w14:textId="77777777" w:rsidR="00D63F71" w:rsidRDefault="00D63F71">
      <w:pPr>
        <w:spacing w:line="420" w:lineRule="exact"/>
        <w:jc w:val="both"/>
        <w:rPr>
          <w:rFonts w:ascii="Arial" w:hAnsi="Arial" w:cs="Arial"/>
          <w:i/>
          <w:snapToGrid/>
          <w:color w:val="0099FF"/>
          <w:sz w:val="18"/>
          <w:szCs w:val="18"/>
        </w:rPr>
      </w:pPr>
    </w:p>
    <w:p w14:paraId="7AF1EAC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DC8320D" w14:textId="77777777" w:rsidR="00D63F71" w:rsidRDefault="00D63F71">
      <w:pPr>
        <w:pStyle w:val="aa"/>
        <w:spacing w:before="0" w:after="0" w:line="240" w:lineRule="auto"/>
        <w:jc w:val="left"/>
        <w:rPr>
          <w:rFonts w:ascii="Arial" w:hAnsi="Arial" w:cs="Arial"/>
          <w:bCs w:val="0"/>
          <w:sz w:val="21"/>
          <w:szCs w:val="21"/>
        </w:rPr>
      </w:pPr>
    </w:p>
    <w:p w14:paraId="7434F64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perl-Spreadsheet-ParseExcel 0.65</w:t>
      </w:r>
    </w:p>
    <w:p w14:paraId="2ED84481" w14:textId="77777777" w:rsidR="00D63F71" w:rsidRDefault="005D0DE9">
      <w:pPr>
        <w:rPr>
          <w:rFonts w:ascii="Arial" w:hAnsi="Arial" w:cs="Arial"/>
          <w:b/>
        </w:rPr>
      </w:pPr>
      <w:r>
        <w:rPr>
          <w:rFonts w:ascii="Arial" w:hAnsi="Arial" w:cs="Arial"/>
          <w:b/>
        </w:rPr>
        <w:t xml:space="preserve">Copyright notice: </w:t>
      </w:r>
    </w:p>
    <w:p w14:paraId="3CD58BB0"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675CACB6"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695AB0C9"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573CF3B9"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585EDED7"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4A97C7C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3BD7154C"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4558EAD0"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7F34FE1B"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2F055C2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7BAC1D73"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14F2BF37"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3F9E4CF7"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36FB6B1C"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6648E0AB"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14DFF59D"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6EDE345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5D89EEAD"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lastRenderedPageBreak/>
        <w:t>Copyright (c) 2009-2013 John McNamara</w:t>
      </w:r>
    </w:p>
    <w:p w14:paraId="0F96486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13636970"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67D0AA0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4B16CAAB"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4469E7F3"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2DF42959"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0AE30D88"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438AD7D9"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40877793"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280310C7"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18A77BFC"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6C4C3648"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42CB49CA"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0BDA97F0"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5C038596"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0E28BC90"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4BD69776"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027D57B9"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1D9AFD1F"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5DED487B"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73028CB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43DC65BA"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79375B1F"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5BAFAA33"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7D213CC4"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7F252E06"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5063A213"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194DA386"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5286FF6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200012D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3DDEA8F4"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220467FE"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1E163C77"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561A55C1"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4B58B39D"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24EF7A75"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1239ADFA"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49D410A2"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678EF542"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7263E015"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7C98702C"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7F145392"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lastRenderedPageBreak/>
        <w:t xml:space="preserve">Copyright (c) 2000-2008 </w:t>
      </w:r>
      <w:proofErr w:type="spellStart"/>
      <w:r w:rsidRPr="00002809">
        <w:rPr>
          <w:rFonts w:ascii="宋体" w:hAnsi="宋体" w:cs="宋体"/>
          <w:sz w:val="22"/>
          <w:szCs w:val="22"/>
        </w:rPr>
        <w:t>Takanori</w:t>
      </w:r>
      <w:proofErr w:type="spellEnd"/>
      <w:r w:rsidRPr="00002809">
        <w:rPr>
          <w:rFonts w:ascii="宋体" w:hAnsi="宋体" w:cs="宋体"/>
          <w:sz w:val="22"/>
          <w:szCs w:val="22"/>
        </w:rPr>
        <w:t xml:space="preserve"> Kawai</w:t>
      </w:r>
    </w:p>
    <w:p w14:paraId="49D71787"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2014 Douglas Wilson</w:t>
      </w:r>
    </w:p>
    <w:p w14:paraId="5BAE69E3"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2009-2013 John McNamara</w:t>
      </w:r>
    </w:p>
    <w:p w14:paraId="4D210D1E" w14:textId="77777777" w:rsidR="00002809" w:rsidRPr="00002809" w:rsidRDefault="00002809" w:rsidP="00002809">
      <w:pPr>
        <w:pStyle w:val="Default"/>
        <w:rPr>
          <w:rFonts w:ascii="宋体" w:hAnsi="宋体" w:cs="宋体"/>
          <w:sz w:val="22"/>
          <w:szCs w:val="22"/>
        </w:rPr>
      </w:pPr>
      <w:r w:rsidRPr="00002809">
        <w:rPr>
          <w:rFonts w:ascii="宋体" w:hAnsi="宋体" w:cs="宋体"/>
          <w:sz w:val="22"/>
          <w:szCs w:val="22"/>
        </w:rPr>
        <w:t>Copyright (c) 2006-2008 Gabor Szabo</w:t>
      </w:r>
    </w:p>
    <w:p w14:paraId="39C8CC86" w14:textId="2F6AEACB" w:rsidR="00D63F71" w:rsidRDefault="00002809" w:rsidP="00002809">
      <w:pPr>
        <w:pStyle w:val="Default"/>
        <w:rPr>
          <w:rFonts w:ascii="宋体" w:hAnsi="宋体" w:cs="宋体"/>
          <w:sz w:val="22"/>
          <w:szCs w:val="22"/>
        </w:rPr>
      </w:pPr>
      <w:r w:rsidRPr="00002809">
        <w:rPr>
          <w:rFonts w:ascii="宋体" w:hAnsi="宋体" w:cs="宋体"/>
          <w:sz w:val="22"/>
          <w:szCs w:val="22"/>
        </w:rPr>
        <w:t xml:space="preserve">Copyright (c) 2000-2006 Kawai </w:t>
      </w:r>
      <w:proofErr w:type="spellStart"/>
      <w:r w:rsidRPr="00002809">
        <w:rPr>
          <w:rFonts w:ascii="宋体" w:hAnsi="宋体" w:cs="宋体"/>
          <w:sz w:val="22"/>
          <w:szCs w:val="22"/>
        </w:rPr>
        <w:t>Takanori</w:t>
      </w:r>
      <w:proofErr w:type="spellEnd"/>
    </w:p>
    <w:p w14:paraId="33BE46B0" w14:textId="77777777" w:rsidR="00002809" w:rsidRDefault="00002809" w:rsidP="00002809">
      <w:pPr>
        <w:pStyle w:val="Default"/>
        <w:rPr>
          <w:rFonts w:ascii="宋体" w:hAnsi="宋体" w:cs="宋体"/>
          <w:sz w:val="22"/>
          <w:szCs w:val="22"/>
        </w:rPr>
      </w:pPr>
    </w:p>
    <w:p w14:paraId="675B0B57" w14:textId="77777777" w:rsidR="00D63F71" w:rsidRDefault="005D0DE9">
      <w:pPr>
        <w:pStyle w:val="Default"/>
        <w:rPr>
          <w:rFonts w:ascii="宋体" w:hAnsi="宋体" w:cs="宋体"/>
          <w:sz w:val="22"/>
          <w:szCs w:val="22"/>
        </w:rPr>
      </w:pPr>
      <w:r>
        <w:rPr>
          <w:b/>
        </w:rPr>
        <w:t xml:space="preserve">License: </w:t>
      </w:r>
      <w:r>
        <w:rPr>
          <w:sz w:val="21"/>
        </w:rPr>
        <w:t>GPL+ or Artistic</w:t>
      </w:r>
    </w:p>
    <w:p w14:paraId="2ACF009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 xml:space="preserve">c) accompany it with the information you received as to where the corresponding source code may be obtained. (This alternative is allowed only for noncommercial distribution and only if you received the program in object </w:t>
      </w:r>
      <w:r>
        <w:rPr>
          <w:rFonts w:ascii="Times New Roman" w:hAnsi="Times New Roman"/>
          <w:sz w:val="21"/>
        </w:rPr>
        <w:lastRenderedPageBreak/>
        <w:t>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 xml:space="preserve">10.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 xml:space="preserve">9. THIS PACKAGE IS PROVIDED "AS IS" AND WITHOUT ANY EXPRESS OR IMPLIED WARRANTIES, </w:t>
      </w:r>
      <w:r>
        <w:rPr>
          <w:rFonts w:ascii="Times New Roman" w:hAnsi="Times New Roman"/>
          <w:sz w:val="21"/>
        </w:rPr>
        <w:lastRenderedPageBreak/>
        <w:t>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62558D1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12CA6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ECA95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293E1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A41C" w14:textId="77777777" w:rsidR="003E4786" w:rsidRDefault="003E4786">
      <w:pPr>
        <w:spacing w:line="240" w:lineRule="auto"/>
      </w:pPr>
      <w:r>
        <w:separator/>
      </w:r>
    </w:p>
  </w:endnote>
  <w:endnote w:type="continuationSeparator" w:id="0">
    <w:p w14:paraId="41ED6A24" w14:textId="77777777" w:rsidR="003E4786" w:rsidRDefault="003E47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ADCF48B" w14:textId="77777777">
      <w:tc>
        <w:tcPr>
          <w:tcW w:w="1542" w:type="pct"/>
        </w:tcPr>
        <w:p w14:paraId="62DD77CE" w14:textId="77777777" w:rsidR="00D63F71" w:rsidRDefault="005D0DE9">
          <w:pPr>
            <w:pStyle w:val="a8"/>
          </w:pPr>
          <w:r>
            <w:fldChar w:fldCharType="begin"/>
          </w:r>
          <w:r>
            <w:instrText xml:space="preserve"> DATE \@ "yyyy-MM-dd" </w:instrText>
          </w:r>
          <w:r>
            <w:fldChar w:fldCharType="separate"/>
          </w:r>
          <w:r w:rsidR="00002809">
            <w:rPr>
              <w:noProof/>
            </w:rPr>
            <w:t>2024-05-20</w:t>
          </w:r>
          <w:r>
            <w:fldChar w:fldCharType="end"/>
          </w:r>
        </w:p>
      </w:tc>
      <w:tc>
        <w:tcPr>
          <w:tcW w:w="1853" w:type="pct"/>
        </w:tcPr>
        <w:p w14:paraId="654A0DD3" w14:textId="77777777" w:rsidR="00D63F71" w:rsidRDefault="00D63F71">
          <w:pPr>
            <w:pStyle w:val="a8"/>
            <w:ind w:firstLineChars="200" w:firstLine="360"/>
          </w:pPr>
        </w:p>
      </w:tc>
      <w:tc>
        <w:tcPr>
          <w:tcW w:w="1605" w:type="pct"/>
        </w:tcPr>
        <w:p w14:paraId="6501386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E4786">
            <w:fldChar w:fldCharType="begin"/>
          </w:r>
          <w:r w:rsidR="003E4786">
            <w:instrText xml:space="preserve"> NUMPAGES  \* Arabic  \* MERGEFORMAT </w:instrText>
          </w:r>
          <w:r w:rsidR="003E4786">
            <w:fldChar w:fldCharType="separate"/>
          </w:r>
          <w:r w:rsidR="00B93B3B">
            <w:rPr>
              <w:noProof/>
            </w:rPr>
            <w:t>1</w:t>
          </w:r>
          <w:r w:rsidR="003E4786">
            <w:rPr>
              <w:noProof/>
            </w:rPr>
            <w:fldChar w:fldCharType="end"/>
          </w:r>
        </w:p>
      </w:tc>
    </w:tr>
  </w:tbl>
  <w:p w14:paraId="099E7CC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CFB61" w14:textId="77777777" w:rsidR="003E4786" w:rsidRDefault="003E4786">
      <w:r>
        <w:separator/>
      </w:r>
    </w:p>
  </w:footnote>
  <w:footnote w:type="continuationSeparator" w:id="0">
    <w:p w14:paraId="6EC5639E" w14:textId="77777777" w:rsidR="003E4786" w:rsidRDefault="003E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EF008D" w14:textId="77777777">
      <w:trPr>
        <w:cantSplit/>
        <w:trHeight w:hRule="exact" w:val="777"/>
      </w:trPr>
      <w:tc>
        <w:tcPr>
          <w:tcW w:w="492" w:type="pct"/>
          <w:tcBorders>
            <w:bottom w:val="single" w:sz="6" w:space="0" w:color="auto"/>
          </w:tcBorders>
        </w:tcPr>
        <w:p w14:paraId="53B57D9C" w14:textId="77777777" w:rsidR="00D63F71" w:rsidRDefault="00D63F71">
          <w:pPr>
            <w:pStyle w:val="a9"/>
          </w:pPr>
        </w:p>
        <w:p w14:paraId="74A09BF1" w14:textId="77777777" w:rsidR="00D63F71" w:rsidRDefault="00D63F71">
          <w:pPr>
            <w:ind w:left="420"/>
          </w:pPr>
        </w:p>
      </w:tc>
      <w:tc>
        <w:tcPr>
          <w:tcW w:w="3283" w:type="pct"/>
          <w:tcBorders>
            <w:bottom w:val="single" w:sz="6" w:space="0" w:color="auto"/>
          </w:tcBorders>
          <w:vAlign w:val="bottom"/>
        </w:tcPr>
        <w:p w14:paraId="508B575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CA1DEDA" w14:textId="77777777" w:rsidR="00D63F71" w:rsidRDefault="00D63F71">
          <w:pPr>
            <w:pStyle w:val="a9"/>
            <w:ind w:firstLine="33"/>
          </w:pPr>
        </w:p>
      </w:tc>
    </w:tr>
  </w:tbl>
  <w:p w14:paraId="43F4F34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2809"/>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4786"/>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E9BF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3140</Words>
  <Characters>17903</Characters>
  <Application>Microsoft Office Word</Application>
  <DocSecurity>0</DocSecurity>
  <Lines>149</Lines>
  <Paragraphs>42</Paragraphs>
  <ScaleCrop>false</ScaleCrop>
  <Company>Huawei Technologies Co.,Ltd.</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