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perl-PPIx-QuoteLike 0.023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(C) 1989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