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2EC1F" w14:textId="77777777" w:rsidR="00D63F71" w:rsidRDefault="005D0DE9">
      <w:pPr>
        <w:spacing w:line="420" w:lineRule="exact"/>
        <w:jc w:val="center"/>
        <w:rPr>
          <w:rFonts w:ascii="Arial" w:hAnsi="Arial" w:cs="Arial"/>
          <w:b/>
          <w:snapToGrid/>
          <w:sz w:val="32"/>
          <w:szCs w:val="32"/>
        </w:rPr>
      </w:pPr>
      <w:proofErr w:type="gramStart"/>
      <w:r>
        <w:rPr>
          <w:rFonts w:ascii="Arial" w:hAnsi="Arial" w:cs="Arial"/>
          <w:b/>
          <w:snapToGrid/>
          <w:sz w:val="32"/>
          <w:szCs w:val="32"/>
        </w:rPr>
        <w:t>OPEN SOURCE</w:t>
      </w:r>
      <w:proofErr w:type="gramEnd"/>
      <w:r>
        <w:rPr>
          <w:rFonts w:ascii="Arial" w:hAnsi="Arial" w:cs="Arial"/>
          <w:b/>
          <w:snapToGrid/>
          <w:sz w:val="32"/>
          <w:szCs w:val="32"/>
        </w:rPr>
        <w:t xml:space="preserve"> SOFTWARE NOTICE</w:t>
      </w:r>
    </w:p>
    <w:p w14:paraId="0D794286" w14:textId="77777777" w:rsidR="00D63F71" w:rsidRDefault="00D63F71">
      <w:pPr>
        <w:spacing w:line="420" w:lineRule="exact"/>
        <w:jc w:val="center"/>
        <w:rPr>
          <w:rFonts w:ascii="Arial" w:hAnsi="Arial" w:cs="Arial"/>
          <w:b/>
          <w:snapToGrid/>
          <w:sz w:val="32"/>
          <w:szCs w:val="32"/>
        </w:rPr>
      </w:pPr>
    </w:p>
    <w:p w14:paraId="7FF9B94F"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A471977" w14:textId="77777777" w:rsidR="00D63F71" w:rsidRDefault="00D63F71">
      <w:pPr>
        <w:spacing w:line="420" w:lineRule="exact"/>
        <w:jc w:val="both"/>
        <w:rPr>
          <w:rFonts w:ascii="Arial" w:hAnsi="Arial" w:cs="Arial"/>
          <w:snapToGrid/>
        </w:rPr>
      </w:pPr>
    </w:p>
    <w:p w14:paraId="04A8B730"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57884E74"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336A3D1" w14:textId="77777777" w:rsidR="00D63F71" w:rsidRDefault="00D63F71">
      <w:pPr>
        <w:spacing w:line="420" w:lineRule="exact"/>
        <w:jc w:val="both"/>
        <w:rPr>
          <w:rFonts w:ascii="Arial" w:hAnsi="Arial" w:cs="Arial"/>
          <w:i/>
          <w:snapToGrid/>
          <w:color w:val="0099FF"/>
          <w:sz w:val="18"/>
          <w:szCs w:val="18"/>
        </w:rPr>
      </w:pPr>
    </w:p>
    <w:p w14:paraId="02373D1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C2EEBEE" w14:textId="77777777" w:rsidR="00D63F71" w:rsidRDefault="00D63F71">
      <w:pPr>
        <w:pStyle w:val="aa"/>
        <w:spacing w:before="0" w:after="0" w:line="240" w:lineRule="auto"/>
        <w:jc w:val="left"/>
        <w:rPr>
          <w:rFonts w:ascii="Arial" w:hAnsi="Arial" w:cs="Arial"/>
          <w:bCs w:val="0"/>
          <w:sz w:val="21"/>
          <w:szCs w:val="21"/>
        </w:rPr>
      </w:pPr>
    </w:p>
    <w:p w14:paraId="4F1DBDC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perl</w:t>
      </w:r>
      <w:proofErr w:type="spellEnd"/>
      <w:r>
        <w:rPr>
          <w:rFonts w:ascii="微软雅黑" w:hAnsi="微软雅黑"/>
          <w:b w:val="0"/>
          <w:sz w:val="21"/>
        </w:rPr>
        <w:t>-POE 1.370</w:t>
      </w:r>
    </w:p>
    <w:p w14:paraId="4305CA71" w14:textId="77777777" w:rsidR="00D63F71" w:rsidRDefault="005D0DE9">
      <w:pPr>
        <w:rPr>
          <w:rFonts w:ascii="Arial" w:hAnsi="Arial" w:cs="Arial"/>
          <w:b/>
        </w:rPr>
      </w:pPr>
      <w:r>
        <w:rPr>
          <w:rFonts w:ascii="Arial" w:hAnsi="Arial" w:cs="Arial"/>
          <w:b/>
        </w:rPr>
        <w:t xml:space="preserve">Copyright notice: </w:t>
      </w:r>
    </w:p>
    <w:p w14:paraId="50341A68" w14:textId="12F2E49A" w:rsidR="00D63F71" w:rsidRDefault="001B1600">
      <w:pPr>
        <w:pStyle w:val="Default"/>
        <w:rPr>
          <w:rFonts w:ascii="宋体" w:hAnsi="宋体" w:cs="宋体"/>
          <w:sz w:val="22"/>
          <w:szCs w:val="22"/>
        </w:rPr>
      </w:pPr>
      <w:r w:rsidRPr="001B1600">
        <w:rPr>
          <w:rFonts w:ascii="宋体" w:hAnsi="宋体" w:cs="宋体"/>
          <w:sz w:val="22"/>
          <w:szCs w:val="22"/>
        </w:rPr>
        <w:t>Copyrights and documentation are after __END__.</w:t>
      </w:r>
    </w:p>
    <w:p w14:paraId="0B38A458" w14:textId="5CDBF107" w:rsidR="001B1600" w:rsidRDefault="001B1600">
      <w:pPr>
        <w:pStyle w:val="Default"/>
        <w:rPr>
          <w:rFonts w:ascii="宋体" w:hAnsi="宋体" w:cs="宋体"/>
          <w:sz w:val="22"/>
          <w:szCs w:val="22"/>
        </w:rPr>
      </w:pPr>
      <w:r w:rsidRPr="001B1600">
        <w:rPr>
          <w:rFonts w:ascii="宋体" w:hAnsi="宋体" w:cs="宋体"/>
          <w:sz w:val="22"/>
          <w:szCs w:val="22"/>
        </w:rPr>
        <w:t>Copyright 1998-2013 Rocco Caputo &lt;rcaputo@cpan.org&gt;.</w:t>
      </w:r>
    </w:p>
    <w:p w14:paraId="7CBA8822" w14:textId="53341A61" w:rsidR="001B1600" w:rsidRDefault="001B1600">
      <w:pPr>
        <w:pStyle w:val="Default"/>
        <w:rPr>
          <w:rFonts w:ascii="宋体" w:hAnsi="宋体" w:cs="宋体"/>
          <w:sz w:val="22"/>
          <w:szCs w:val="22"/>
        </w:rPr>
      </w:pPr>
      <w:r w:rsidRPr="001B1600">
        <w:rPr>
          <w:rFonts w:ascii="宋体" w:hAnsi="宋体" w:cs="宋体"/>
          <w:sz w:val="22"/>
          <w:szCs w:val="22"/>
        </w:rPr>
        <w:t>Copyright 1998 Artur Bergman &lt;artur@vogon.se&gt;</w:t>
      </w:r>
      <w:r>
        <w:rPr>
          <w:rFonts w:ascii="宋体" w:hAnsi="宋体" w:cs="宋体"/>
          <w:sz w:val="22"/>
          <w:szCs w:val="22"/>
        </w:rPr>
        <w:t>.</w:t>
      </w:r>
    </w:p>
    <w:p w14:paraId="10E4DBC0" w14:textId="574C2FDE" w:rsidR="001B1600" w:rsidRDefault="001B1600">
      <w:pPr>
        <w:pStyle w:val="Default"/>
        <w:rPr>
          <w:rFonts w:ascii="宋体" w:hAnsi="宋体" w:cs="宋体"/>
          <w:sz w:val="22"/>
          <w:szCs w:val="22"/>
        </w:rPr>
      </w:pPr>
      <w:r w:rsidRPr="001B1600">
        <w:rPr>
          <w:rFonts w:ascii="宋体" w:hAnsi="宋体" w:cs="宋体"/>
          <w:sz w:val="22"/>
          <w:szCs w:val="22"/>
        </w:rPr>
        <w:t>Copyrights and documentation are after __END__.</w:t>
      </w:r>
    </w:p>
    <w:p w14:paraId="20D52B32" w14:textId="2EA455C1" w:rsidR="001B1600" w:rsidRDefault="001B1600">
      <w:pPr>
        <w:pStyle w:val="Default"/>
        <w:rPr>
          <w:rFonts w:ascii="宋体" w:hAnsi="宋体" w:cs="宋体"/>
          <w:sz w:val="22"/>
          <w:szCs w:val="22"/>
        </w:rPr>
      </w:pPr>
      <w:r w:rsidRPr="001B1600">
        <w:rPr>
          <w:rFonts w:ascii="宋体" w:hAnsi="宋体" w:cs="宋体"/>
          <w:sz w:val="22"/>
          <w:szCs w:val="22"/>
        </w:rPr>
        <w:t>Copyright 2001-2013 by Rocco Caputo.</w:t>
      </w:r>
    </w:p>
    <w:p w14:paraId="717A9D95" w14:textId="08E008AC" w:rsidR="001B1600" w:rsidRDefault="001B1600">
      <w:pPr>
        <w:pStyle w:val="Default"/>
        <w:rPr>
          <w:rFonts w:ascii="宋体" w:hAnsi="宋体" w:cs="宋体"/>
          <w:sz w:val="22"/>
          <w:szCs w:val="22"/>
        </w:rPr>
      </w:pPr>
      <w:r w:rsidRPr="001B1600">
        <w:rPr>
          <w:rFonts w:ascii="宋体" w:hAnsi="宋体" w:cs="宋体"/>
          <w:sz w:val="22"/>
          <w:szCs w:val="22"/>
        </w:rPr>
        <w:t>Copyright 2005-2013 by Rocco Caputo.</w:t>
      </w:r>
    </w:p>
    <w:p w14:paraId="15B959CC" w14:textId="02B69A24" w:rsidR="001B1600" w:rsidRDefault="001B1600">
      <w:pPr>
        <w:pStyle w:val="Default"/>
        <w:rPr>
          <w:rFonts w:ascii="宋体" w:hAnsi="宋体" w:cs="宋体"/>
          <w:sz w:val="22"/>
          <w:szCs w:val="22"/>
        </w:rPr>
      </w:pPr>
    </w:p>
    <w:p w14:paraId="3243FEF1" w14:textId="77777777" w:rsidR="001B1600" w:rsidRDefault="001B1600">
      <w:pPr>
        <w:pStyle w:val="Default"/>
        <w:rPr>
          <w:rFonts w:ascii="宋体" w:hAnsi="宋体" w:cs="宋体" w:hint="eastAsia"/>
          <w:sz w:val="22"/>
          <w:szCs w:val="22"/>
        </w:rPr>
      </w:pPr>
    </w:p>
    <w:p w14:paraId="79E5DAF3" w14:textId="748CC58D" w:rsidR="00D63F71" w:rsidRDefault="005D0DE9">
      <w:pPr>
        <w:pStyle w:val="Default"/>
        <w:rPr>
          <w:rFonts w:ascii="宋体" w:hAnsi="宋体" w:cs="宋体"/>
          <w:sz w:val="22"/>
          <w:szCs w:val="22"/>
        </w:rPr>
      </w:pPr>
      <w:r>
        <w:rPr>
          <w:b/>
        </w:rPr>
        <w:t xml:space="preserve">License: </w:t>
      </w:r>
      <w:r>
        <w:rPr>
          <w:sz w:val="21"/>
        </w:rPr>
        <w:t>GPL-1.0-or-later OR Artistic-1.0-Perl</w:t>
      </w:r>
    </w:p>
    <w:p w14:paraId="4AEDC1D2" w14:textId="77777777" w:rsidR="00060442"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r>
      <w:r>
        <w:rPr>
          <w:rFonts w:ascii="Times New Roman" w:hAnsi="Times New Roman"/>
          <w:sz w:val="21"/>
        </w:rPr>
        <w:lastRenderedPageBreak/>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w:t>
      </w:r>
      <w:r>
        <w:rPr>
          <w:rFonts w:ascii="Times New Roman" w:hAnsi="Times New Roman"/>
          <w:sz w:val="21"/>
        </w:rPr>
        <w:lastRenderedPageBreak/>
        <w:t>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 xml:space="preserve">To do so, attach the following notices to the program. It is safest to attach them to the start of each source file to </w:t>
      </w:r>
      <w:r>
        <w:rPr>
          <w:rFonts w:ascii="Times New Roman" w:hAnsi="Times New Roman"/>
          <w:sz w:val="21"/>
        </w:rPr>
        <w:lastRenderedPageBreak/>
        <w:t>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r>
      <w:proofErr w:type="spellStart"/>
      <w:r>
        <w:rPr>
          <w:rFonts w:ascii="Times New Roman" w:hAnsi="Times New Roman"/>
          <w:sz w:val="21"/>
        </w:rPr>
        <w:t>Gnomovision</w:t>
      </w:r>
      <w:proofErr w:type="spellEnd"/>
      <w:r>
        <w:rPr>
          <w:rFonts w:ascii="Times New Roman" w:hAnsi="Times New Roman"/>
          <w:sz w:val="21"/>
        </w:rPr>
        <w:t xml:space="preserve"> version 69, Copyright (C) 19xx name of author </w:t>
      </w:r>
      <w:proofErr w:type="spellStart"/>
      <w:r>
        <w:rPr>
          <w:rFonts w:ascii="Times New Roman" w:hAnsi="Times New Roman"/>
          <w:sz w:val="21"/>
        </w:rPr>
        <w:t>Gnomovision</w:t>
      </w:r>
      <w:proofErr w:type="spellEnd"/>
      <w:r>
        <w:rPr>
          <w:rFonts w:ascii="Times New Roman" w:hAnsi="Times New Roman"/>
          <w:sz w:val="21"/>
        </w:rPr>
        <w:t xml:space="preserve">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r>
      <w:proofErr w:type="spellStart"/>
      <w:r>
        <w:rPr>
          <w:rFonts w:ascii="Times New Roman" w:hAnsi="Times New Roman"/>
          <w:sz w:val="21"/>
        </w:rPr>
        <w:t>Yoyodyne</w:t>
      </w:r>
      <w:proofErr w:type="spellEnd"/>
      <w:r>
        <w:rPr>
          <w:rFonts w:ascii="Times New Roman" w:hAnsi="Times New Roman"/>
          <w:sz w:val="21"/>
        </w:rPr>
        <w:t>, Inc., hereby disclaims all copyright interest in the program `</w:t>
      </w:r>
      <w:proofErr w:type="spellStart"/>
      <w:r>
        <w:rPr>
          <w:rFonts w:ascii="Times New Roman" w:hAnsi="Times New Roman"/>
          <w:sz w:val="21"/>
        </w:rPr>
        <w:t>Gnomovision</w:t>
      </w:r>
      <w:proofErr w:type="spellEnd"/>
      <w:r>
        <w:rPr>
          <w:rFonts w:ascii="Times New Roman" w:hAnsi="Times New Roman"/>
          <w:sz w:val="21"/>
        </w:rPr>
        <w:t>'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6B6CA08B" w14:textId="77777777" w:rsidR="00060442" w:rsidRDefault="00060442">
      <w:pPr>
        <w:pStyle w:val="Default"/>
        <w:rPr>
          <w:rFonts w:ascii="Times New Roman" w:hAnsi="Times New Roman"/>
          <w:sz w:val="21"/>
        </w:rPr>
      </w:pPr>
    </w:p>
    <w:p w14:paraId="099000E1"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The "Artistic License"</w:t>
      </w:r>
    </w:p>
    <w:p w14:paraId="747E607F" w14:textId="77777777" w:rsidR="00060442" w:rsidRPr="00060442" w:rsidRDefault="00060442" w:rsidP="00060442">
      <w:pPr>
        <w:pStyle w:val="Default"/>
        <w:rPr>
          <w:rFonts w:ascii="Times New Roman" w:hAnsi="Times New Roman"/>
          <w:sz w:val="21"/>
        </w:rPr>
      </w:pPr>
    </w:p>
    <w:p w14:paraId="2F48E126"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Preamble</w:t>
      </w:r>
    </w:p>
    <w:p w14:paraId="19F22FC5" w14:textId="77777777" w:rsidR="00060442" w:rsidRPr="00060442" w:rsidRDefault="00060442" w:rsidP="00060442">
      <w:pPr>
        <w:pStyle w:val="Default"/>
        <w:rPr>
          <w:rFonts w:ascii="Times New Roman" w:hAnsi="Times New Roman"/>
          <w:sz w:val="21"/>
        </w:rPr>
      </w:pPr>
    </w:p>
    <w:p w14:paraId="7B1F5E8C"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7D7B13B9" w14:textId="77777777" w:rsidR="00060442" w:rsidRPr="00060442" w:rsidRDefault="00060442" w:rsidP="00060442">
      <w:pPr>
        <w:pStyle w:val="Default"/>
        <w:rPr>
          <w:rFonts w:ascii="Times New Roman" w:hAnsi="Times New Roman"/>
          <w:sz w:val="21"/>
        </w:rPr>
      </w:pPr>
    </w:p>
    <w:p w14:paraId="75B08B94"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Definitions:</w:t>
      </w:r>
    </w:p>
    <w:p w14:paraId="10E791D9" w14:textId="77777777" w:rsidR="00060442" w:rsidRPr="00060442" w:rsidRDefault="00060442" w:rsidP="00060442">
      <w:pPr>
        <w:pStyle w:val="Default"/>
        <w:rPr>
          <w:rFonts w:ascii="Times New Roman" w:hAnsi="Times New Roman"/>
          <w:sz w:val="21"/>
        </w:rPr>
      </w:pPr>
    </w:p>
    <w:p w14:paraId="1ED2E6A9"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"Package" refers to the collection of files distributed by the Copyright Holder, and derivatives of that collection of files created through textual modification.</w:t>
      </w:r>
    </w:p>
    <w:p w14:paraId="1BE7970C" w14:textId="77777777" w:rsidR="00060442" w:rsidRPr="00060442" w:rsidRDefault="00060442" w:rsidP="00060442">
      <w:pPr>
        <w:pStyle w:val="Default"/>
        <w:rPr>
          <w:rFonts w:ascii="Times New Roman" w:hAnsi="Times New Roman"/>
          <w:sz w:val="21"/>
        </w:rPr>
      </w:pPr>
    </w:p>
    <w:p w14:paraId="1E9A5CEF"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"Standard Version" refers to such a Package if it has not been modified, or has been modified in accordance with the wishes of the Copyright Holder as specified below.</w:t>
      </w:r>
    </w:p>
    <w:p w14:paraId="22EC11CC" w14:textId="77777777" w:rsidR="00060442" w:rsidRPr="00060442" w:rsidRDefault="00060442" w:rsidP="00060442">
      <w:pPr>
        <w:pStyle w:val="Default"/>
        <w:rPr>
          <w:rFonts w:ascii="Times New Roman" w:hAnsi="Times New Roman"/>
          <w:sz w:val="21"/>
        </w:rPr>
      </w:pPr>
    </w:p>
    <w:p w14:paraId="557371D6"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"Copyright Holder" is whoever is named in the copyright or copyrights for the package.</w:t>
      </w:r>
    </w:p>
    <w:p w14:paraId="48E2F775" w14:textId="77777777" w:rsidR="00060442" w:rsidRPr="00060442" w:rsidRDefault="00060442" w:rsidP="00060442">
      <w:pPr>
        <w:pStyle w:val="Default"/>
        <w:rPr>
          <w:rFonts w:ascii="Times New Roman" w:hAnsi="Times New Roman"/>
          <w:sz w:val="21"/>
        </w:rPr>
      </w:pPr>
    </w:p>
    <w:p w14:paraId="463C1FBE"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"You" is you, if you're thinking about copying or distributing this Package.</w:t>
      </w:r>
    </w:p>
    <w:p w14:paraId="0B9A8681" w14:textId="77777777" w:rsidR="00060442" w:rsidRPr="00060442" w:rsidRDefault="00060442" w:rsidP="00060442">
      <w:pPr>
        <w:pStyle w:val="Default"/>
        <w:rPr>
          <w:rFonts w:ascii="Times New Roman" w:hAnsi="Times New Roman"/>
          <w:sz w:val="21"/>
        </w:rPr>
      </w:pPr>
    </w:p>
    <w:p w14:paraId="4226CB78"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655894CE" w14:textId="77777777" w:rsidR="00060442" w:rsidRPr="00060442" w:rsidRDefault="00060442" w:rsidP="00060442">
      <w:pPr>
        <w:pStyle w:val="Default"/>
        <w:rPr>
          <w:rFonts w:ascii="Times New Roman" w:hAnsi="Times New Roman"/>
          <w:sz w:val="21"/>
        </w:rPr>
      </w:pPr>
    </w:p>
    <w:p w14:paraId="1251975A"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5F281C7A" w14:textId="77777777" w:rsidR="00060442" w:rsidRPr="00060442" w:rsidRDefault="00060442" w:rsidP="00060442">
      <w:pPr>
        <w:pStyle w:val="Default"/>
        <w:rPr>
          <w:rFonts w:ascii="Times New Roman" w:hAnsi="Times New Roman"/>
          <w:sz w:val="21"/>
        </w:rPr>
      </w:pPr>
    </w:p>
    <w:p w14:paraId="20D96AC9"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14:paraId="4FE25B2A"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 xml:space="preserve">2. You may apply bug fixes, portability fixes and other modifications derived from the Public Domain or from the </w:t>
      </w:r>
      <w:r w:rsidRPr="00060442">
        <w:rPr>
          <w:rFonts w:ascii="Times New Roman" w:hAnsi="Times New Roman"/>
          <w:sz w:val="21"/>
        </w:rPr>
        <w:lastRenderedPageBreak/>
        <w:t>Copyright Holder. A Package modified in such a way shall still be considered the Standard Version.</w:t>
      </w:r>
    </w:p>
    <w:p w14:paraId="39D0324D"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14:paraId="032677DD"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75D0FC20"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b) use the modified Package only within your corporation or organization.</w:t>
      </w:r>
    </w:p>
    <w:p w14:paraId="6D654339"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c) rename any non-standard executables so the names do not conflict with standard executables, which must also be provided, and provide a separate manual page for each non-standard executable that clearly documents how it differs from the Standard Version.</w:t>
      </w:r>
    </w:p>
    <w:p w14:paraId="60D0CC54"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d) make other distribution arrangements with the Copyright Holder.</w:t>
      </w:r>
    </w:p>
    <w:p w14:paraId="453B9EA3"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4. You may distribute the programs of this Package in object code or executable form, provided that you do at least ONE of the following:</w:t>
      </w:r>
    </w:p>
    <w:p w14:paraId="1B41B12D"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a) distribute a Standard Version of the executables and library files, together with instructions (in the manual page or equivalent) on where to get the Standard Version.</w:t>
      </w:r>
    </w:p>
    <w:p w14:paraId="4236DCA5"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b) accompany the distribution with the machine-readable source of the Package with your modifications.</w:t>
      </w:r>
    </w:p>
    <w:p w14:paraId="4DBB82DA"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c) give non-standard executables non-standard names, and clearly document the differences in manual pages (or equivalent), together with instructions on where to get the Standard Version.</w:t>
      </w:r>
    </w:p>
    <w:p w14:paraId="2D97C807"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d) make other distribution arrangements with the Copyright Holder.</w:t>
      </w:r>
    </w:p>
    <w:p w14:paraId="32E17E6C"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0FBBD2D3"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060442">
        <w:rPr>
          <w:rFonts w:ascii="Times New Roman" w:hAnsi="Times New Roman"/>
          <w:sz w:val="21"/>
        </w:rPr>
        <w:t>undump</w:t>
      </w:r>
      <w:proofErr w:type="spellEnd"/>
      <w:r w:rsidRPr="00060442">
        <w:rPr>
          <w:rFonts w:ascii="Times New Roman" w:hAnsi="Times New Roman"/>
          <w:sz w:val="21"/>
        </w:rPr>
        <w:t>" or "</w:t>
      </w:r>
      <w:proofErr w:type="spellStart"/>
      <w:r w:rsidRPr="00060442">
        <w:rPr>
          <w:rFonts w:ascii="Times New Roman" w:hAnsi="Times New Roman"/>
          <w:sz w:val="21"/>
        </w:rPr>
        <w:t>unexec</w:t>
      </w:r>
      <w:proofErr w:type="spellEnd"/>
      <w:r w:rsidRPr="00060442">
        <w:rPr>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3393971C"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4018D853"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142FC91D"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 xml:space="preserve">9. The name of the Copyright Holder may not be used to endorse or promote products derived from this software </w:t>
      </w:r>
      <w:r w:rsidRPr="00060442">
        <w:rPr>
          <w:rFonts w:ascii="Times New Roman" w:hAnsi="Times New Roman"/>
          <w:sz w:val="21"/>
        </w:rPr>
        <w:lastRenderedPageBreak/>
        <w:t>without specific prior written permission.</w:t>
      </w:r>
    </w:p>
    <w:p w14:paraId="084312AA" w14:textId="77777777" w:rsidR="00060442" w:rsidRPr="00060442" w:rsidRDefault="00060442" w:rsidP="00060442">
      <w:pPr>
        <w:pStyle w:val="Default"/>
        <w:rPr>
          <w:rFonts w:ascii="Times New Roman" w:hAnsi="Times New Roman"/>
          <w:sz w:val="21"/>
        </w:rPr>
      </w:pPr>
      <w:r w:rsidRPr="00060442">
        <w:rPr>
          <w:rFonts w:ascii="Times New Roman" w:hAnsi="Times New Roman"/>
          <w:sz w:val="21"/>
        </w:rPr>
        <w:t>10. THIS PACKAGE IS PROVIDED "AS IS" AND WITHOUT ANY EXPRESS OR IMPLIED WARRANTIES, INCLUDING, WITHOUT LIMITATION, THE IMPLIED WARRANTIES OF MERCHANTIBILITY AND FITNESS FOR A PARTICULAR PURPOSE.</w:t>
      </w:r>
    </w:p>
    <w:p w14:paraId="020D8DF3" w14:textId="102FAEEB" w:rsidR="00D63F71" w:rsidRDefault="00060442" w:rsidP="00060442">
      <w:pPr>
        <w:pStyle w:val="Default"/>
        <w:rPr>
          <w:rFonts w:ascii="宋体" w:hAnsi="宋体" w:cs="宋体"/>
          <w:sz w:val="22"/>
          <w:szCs w:val="22"/>
        </w:rPr>
      </w:pPr>
      <w:r w:rsidRPr="00060442">
        <w:rPr>
          <w:rFonts w:ascii="Times New Roman" w:hAnsi="Times New Roman"/>
          <w:sz w:val="21"/>
        </w:rPr>
        <w:t>The End</w:t>
      </w:r>
      <w:r w:rsidR="005D0DE9">
        <w:rPr>
          <w:rFonts w:ascii="Times New Roman" w:hAnsi="Times New Roman"/>
          <w:sz w:val="21"/>
        </w:rPr>
        <w:br/>
      </w:r>
    </w:p>
    <w:p w14:paraId="5D0B458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476D989"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E841B90"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1D221F08"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473A6" w14:textId="77777777" w:rsidR="007D716E" w:rsidRDefault="007D716E">
      <w:pPr>
        <w:spacing w:line="240" w:lineRule="auto"/>
      </w:pPr>
      <w:r>
        <w:separator/>
      </w:r>
    </w:p>
  </w:endnote>
  <w:endnote w:type="continuationSeparator" w:id="0">
    <w:p w14:paraId="5A0AEE79" w14:textId="77777777" w:rsidR="007D716E" w:rsidRDefault="007D71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1D1EADD" w14:textId="77777777">
      <w:tc>
        <w:tcPr>
          <w:tcW w:w="1542" w:type="pct"/>
        </w:tcPr>
        <w:p w14:paraId="537A74D2" w14:textId="0D489C50" w:rsidR="00D63F71" w:rsidRDefault="005D0DE9">
          <w:pPr>
            <w:pStyle w:val="a8"/>
          </w:pPr>
          <w:r>
            <w:fldChar w:fldCharType="begin"/>
          </w:r>
          <w:r>
            <w:instrText xml:space="preserve"> DATE \@ "yyyy-MM-dd" </w:instrText>
          </w:r>
          <w:r>
            <w:fldChar w:fldCharType="separate"/>
          </w:r>
          <w:r w:rsidR="001B1600">
            <w:rPr>
              <w:noProof/>
            </w:rPr>
            <w:t>2023-09-13</w:t>
          </w:r>
          <w:r>
            <w:fldChar w:fldCharType="end"/>
          </w:r>
        </w:p>
      </w:tc>
      <w:tc>
        <w:tcPr>
          <w:tcW w:w="1853" w:type="pct"/>
        </w:tcPr>
        <w:p w14:paraId="1BE090CE" w14:textId="77777777" w:rsidR="00D63F71" w:rsidRDefault="00D63F71">
          <w:pPr>
            <w:pStyle w:val="a8"/>
            <w:ind w:firstLineChars="200" w:firstLine="360"/>
          </w:pPr>
        </w:p>
      </w:tc>
      <w:tc>
        <w:tcPr>
          <w:tcW w:w="1605" w:type="pct"/>
        </w:tcPr>
        <w:p w14:paraId="111FF3A0"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r w:rsidR="007D716E">
            <w:fldChar w:fldCharType="begin"/>
          </w:r>
          <w:r w:rsidR="007D716E">
            <w:instrText xml:space="preserve"> NUMPAGES  \* Arabic  \* MERGEFORMAT </w:instrText>
          </w:r>
          <w:r w:rsidR="007D716E">
            <w:fldChar w:fldCharType="separate"/>
          </w:r>
          <w:r w:rsidR="00E76623">
            <w:rPr>
              <w:noProof/>
            </w:rPr>
            <w:t>2</w:t>
          </w:r>
          <w:r w:rsidR="007D716E">
            <w:rPr>
              <w:noProof/>
            </w:rPr>
            <w:fldChar w:fldCharType="end"/>
          </w:r>
        </w:p>
      </w:tc>
    </w:tr>
  </w:tbl>
  <w:p w14:paraId="3D2BDA6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C3D9E" w14:textId="77777777" w:rsidR="007D716E" w:rsidRDefault="007D716E">
      <w:r>
        <w:separator/>
      </w:r>
    </w:p>
  </w:footnote>
  <w:footnote w:type="continuationSeparator" w:id="0">
    <w:p w14:paraId="6504FDBD" w14:textId="77777777" w:rsidR="007D716E" w:rsidRDefault="007D7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E67F3A9" w14:textId="77777777">
      <w:trPr>
        <w:cantSplit/>
        <w:trHeight w:hRule="exact" w:val="777"/>
      </w:trPr>
      <w:tc>
        <w:tcPr>
          <w:tcW w:w="492" w:type="pct"/>
          <w:tcBorders>
            <w:bottom w:val="single" w:sz="6" w:space="0" w:color="auto"/>
          </w:tcBorders>
        </w:tcPr>
        <w:p w14:paraId="19EB419B" w14:textId="77777777" w:rsidR="00D63F71" w:rsidRDefault="00D63F71">
          <w:pPr>
            <w:pStyle w:val="a9"/>
          </w:pPr>
        </w:p>
        <w:p w14:paraId="7140A05C" w14:textId="77777777" w:rsidR="00D63F71" w:rsidRDefault="00D63F71">
          <w:pPr>
            <w:ind w:left="420"/>
          </w:pPr>
        </w:p>
      </w:tc>
      <w:tc>
        <w:tcPr>
          <w:tcW w:w="3283" w:type="pct"/>
          <w:tcBorders>
            <w:bottom w:val="single" w:sz="6" w:space="0" w:color="auto"/>
          </w:tcBorders>
          <w:vAlign w:val="bottom"/>
        </w:tcPr>
        <w:p w14:paraId="5754ED72" w14:textId="77777777" w:rsidR="00D63F71" w:rsidRDefault="002150F9">
          <w:pPr>
            <w:pStyle w:val="a9"/>
            <w:ind w:firstLine="360"/>
          </w:pPr>
          <w:r>
            <w:t xml:space="preserve">  </w:t>
          </w:r>
          <w:proofErr w:type="gramStart"/>
          <w:r w:rsidR="005D0DE9">
            <w:t>OPEN SOURCE</w:t>
          </w:r>
          <w:proofErr w:type="gramEnd"/>
          <w:r w:rsidR="005D0DE9">
            <w:t xml:space="preserve"> SOFTWARE NOTICE</w:t>
          </w:r>
        </w:p>
      </w:tc>
      <w:tc>
        <w:tcPr>
          <w:tcW w:w="1225" w:type="pct"/>
          <w:tcBorders>
            <w:bottom w:val="single" w:sz="6" w:space="0" w:color="auto"/>
          </w:tcBorders>
          <w:vAlign w:val="bottom"/>
        </w:tcPr>
        <w:p w14:paraId="70260A59" w14:textId="77777777" w:rsidR="00D63F71" w:rsidRDefault="00D63F71">
          <w:pPr>
            <w:pStyle w:val="a9"/>
            <w:ind w:firstLine="33"/>
          </w:pPr>
        </w:p>
      </w:tc>
    </w:tr>
  </w:tbl>
  <w:p w14:paraId="74FB99F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0442"/>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600"/>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D716E"/>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92989"/>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A85B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 w:type="character" w:styleId="af2">
    <w:name w:val="Unresolved Mention"/>
    <w:basedOn w:val="a0"/>
    <w:uiPriority w:val="99"/>
    <w:semiHidden/>
    <w:unhideWhenUsed/>
    <w:rsid w:val="001B16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3111</Words>
  <Characters>17735</Characters>
  <Application>Microsoft Office Word</Application>
  <DocSecurity>0</DocSecurity>
  <Lines>147</Lines>
  <Paragraphs>41</Paragraphs>
  <ScaleCrop>false</ScaleCrop>
  <Company>Huawei Technologies Co.,Ltd.</Company>
  <LinksUpToDate>false</LinksUpToDate>
  <CharactersWithSpaces>20805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2023-09-13T08:39:00Z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