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perl-Net-Server 2.015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1989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GPL-1.0-or-later OR Artistic-1.0-Perl</w:t>
      </w:r>
    </w:p>
    <w:p w14:paraId="51A5B22D" w14:textId="77777777" w:rsidR="002509AD" w:rsidRDefault="00D850FC">
      <w:pPr>
        <w:spacing w:line="420" w:lineRule="exact"/>
        <w:rPr>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 as specified below.</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give non-standard executables non-standard names, and clearly document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b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b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b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br/>
        <w:br/>
        <w:t>9. The name of the Copyright Holder may not be used to endorse or promote products derived from this software without specific prior written permission.</w:t>
        <w:br/>
        <w:br/>
        <w:t>10. THIS PACKAGE IS PROVIDED "AS IS" AND WITHOUT ANY EXPRESS OR IMPLIED WARRANTIES, INCLUDING, WITHOUT LIMITATION, THE IMPLIED WARRANTIES OF MERCHANTIBILITY AND FITNESS FOR A PARTICULAR PURPOSE.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