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perl-Image-ExifTool 13.55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2003-2026, Phil Harvey</w:t>
        <w:br/>
        <w:t>Copyright 2003-2026, Phil Harvey</w:t>
        <w:br/>
        <w:t>Copyright 2024, Phil Harvey</w:t>
        <w:br/>
        <w:t>Copyright 2003-2026, Phil Harvey (philharvey66 at gmail.com)</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GPL-1.0-or-later or Artistic-1.0</w:t>
      </w:r>
    </w:p>
    <w:p w14:paraId="51A5B22D" w14:textId="77777777" w:rsidR="002509AD" w:rsidRDefault="00D850FC">
      <w:pPr>
        <w:spacing w:line="420" w:lineRule="exact"/>
        <w:rPr>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MERCHANTIBILITY AND FITNESS FOR A PARTICULAR PURPOSE.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