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perl-Glib 1.3293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2003-2005 by the gtk2-perl team.</w:t>
        <w:br/>
        <w:t>Copyright (C) 2003-2018 by the gtk2-perl team (see the file AUTHORS for the full list)</w:t>
        <w:br/>
        <w:t>Copyright (C) 2003-2005, 2010, 2013 by the gtk2-perl team (see the file AUTHORS for the full list)</w:t>
        <w:br/>
        <w:t>Copyright (C) 1991, 1999 Free Software Foundation, Inc.</w:t>
        <w:br/>
        <w:t>Copyright (c) 2006, 2012 by the gtk2-perl team (see the file AUTHORS)</w:t>
        <w:br/>
        <w:t>Copyright (C) 2003-2011 by the gtk2-perl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LGPL-2.1</w:t>
      </w:r>
    </w:p>
    <w:p w:rsidR="00D63F71" w:rsidRDefault="005D0DE9">
      <w:pPr>
        <w:pStyle w:val="Default"/>
        <w:rPr>
          <w:rFonts w:ascii="宋体" w:hAnsi="宋体" w:cs="宋体"/>
          <w:sz w:val="22"/>
          <w:szCs w:val="22"/>
        </w:rPr>
      </w:pPr>
      <w:r>
        <w:rPr>
          <w:rFonts w:ascii="Times New Roman" w:hAnsi="Times New Roman"/>
          <w:sz w:val="21"/>
        </w:rP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w:t>
        <w:br/>
        <w:t>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 &gt;, 1 April 1990</w:t>
        <w:br/>
        <w:t>Ty Coon, President of Vice</w:t>
        <w:br/>
        <w:t>That's all there is to it!</w:t>
        <w:br/>
        <w:br/>
        <w:t>Standard License Header</w:t>
        <w:br/>
        <w:t>Copyright (C) year name of author</w:t>
        <w:br/>
        <w:t>This library is free software; you can redistribute it and/or modify it under the terms of the GNU Lesser General Public License as published by the Free Software Foundation; version 2.1.</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