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B34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2BACB6" w14:textId="77777777" w:rsidR="00D63F71" w:rsidRDefault="00D63F71">
      <w:pPr>
        <w:spacing w:line="420" w:lineRule="exact"/>
        <w:jc w:val="center"/>
        <w:rPr>
          <w:rFonts w:ascii="Arial" w:hAnsi="Arial" w:cs="Arial"/>
          <w:b/>
          <w:snapToGrid/>
          <w:sz w:val="32"/>
          <w:szCs w:val="32"/>
        </w:rPr>
      </w:pPr>
    </w:p>
    <w:p w14:paraId="448D916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60F89EA" w14:textId="77777777" w:rsidR="00B93B3B" w:rsidRPr="00B93B3B" w:rsidRDefault="00B93B3B" w:rsidP="00B93B3B">
      <w:pPr>
        <w:spacing w:line="420" w:lineRule="exact"/>
        <w:jc w:val="both"/>
        <w:rPr>
          <w:rFonts w:ascii="Arial" w:hAnsi="Arial" w:cs="Arial"/>
          <w:snapToGrid/>
        </w:rPr>
      </w:pPr>
    </w:p>
    <w:p w14:paraId="1D2A8EA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AF82C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3995B0" w14:textId="77777777" w:rsidR="00D63F71" w:rsidRDefault="00D63F71">
      <w:pPr>
        <w:spacing w:line="420" w:lineRule="exact"/>
        <w:jc w:val="both"/>
        <w:rPr>
          <w:rFonts w:ascii="Arial" w:hAnsi="Arial" w:cs="Arial"/>
          <w:i/>
          <w:snapToGrid/>
          <w:color w:val="0099FF"/>
          <w:sz w:val="18"/>
          <w:szCs w:val="18"/>
        </w:rPr>
      </w:pPr>
    </w:p>
    <w:p w14:paraId="2830690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397D64" w14:textId="77777777" w:rsidR="00D63F71" w:rsidRDefault="00D63F71">
      <w:pPr>
        <w:pStyle w:val="aa"/>
        <w:spacing w:before="0" w:after="0" w:line="240" w:lineRule="auto"/>
        <w:jc w:val="left"/>
        <w:rPr>
          <w:rFonts w:ascii="Arial" w:hAnsi="Arial" w:cs="Arial"/>
          <w:bCs w:val="0"/>
          <w:sz w:val="21"/>
          <w:szCs w:val="21"/>
        </w:rPr>
      </w:pPr>
    </w:p>
    <w:p w14:paraId="0C8C5559" w14:textId="2D53923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37710" w:rsidRPr="00837710">
        <w:rPr>
          <w:rFonts w:ascii="微软雅黑" w:hAnsi="微软雅黑"/>
          <w:b w:val="0"/>
          <w:sz w:val="21"/>
        </w:rPr>
        <w:t>perl-Devel-PPPort</w:t>
      </w:r>
      <w:r>
        <w:rPr>
          <w:rFonts w:ascii="微软雅黑" w:hAnsi="微软雅黑"/>
          <w:b w:val="0"/>
          <w:sz w:val="21"/>
        </w:rPr>
        <w:t xml:space="preserve"> 3.71</w:t>
      </w:r>
    </w:p>
    <w:p w14:paraId="7EB30002" w14:textId="77777777" w:rsidR="00D63F71" w:rsidRDefault="005D0DE9">
      <w:pPr>
        <w:rPr>
          <w:rFonts w:ascii="Arial" w:hAnsi="Arial" w:cs="Arial"/>
          <w:b/>
        </w:rPr>
      </w:pPr>
      <w:r>
        <w:rPr>
          <w:rFonts w:ascii="Arial" w:hAnsi="Arial" w:cs="Arial"/>
          <w:b/>
        </w:rPr>
        <w:t xml:space="preserve">Copyright notice: </w:t>
      </w:r>
    </w:p>
    <w:p w14:paraId="34145446" w14:textId="4B477BBC" w:rsidR="00D63F71" w:rsidRDefault="005D0DE9">
      <w:pPr>
        <w:pStyle w:val="Default"/>
        <w:rPr>
          <w:rFonts w:ascii="宋体" w:hAnsi="宋体" w:cs="宋体"/>
          <w:sz w:val="22"/>
          <w:szCs w:val="22"/>
        </w:rPr>
      </w:pPr>
      <w:r>
        <w:rPr>
          <w:rFonts w:ascii="宋体" w:hAnsi="宋体"/>
          <w:sz w:val="22"/>
        </w:rPr>
        <w:t>Copyright (C) 1999, Kenneth Albanowski.</w:t>
      </w:r>
      <w:r>
        <w:rPr>
          <w:rFonts w:ascii="宋体" w:hAnsi="宋体"/>
          <w:sz w:val="22"/>
        </w:rPr>
        <w:br/>
        <w:t>Copyright (C) 2001, Paul Marquess.</w:t>
      </w:r>
      <w:r>
        <w:rPr>
          <w:rFonts w:ascii="宋体" w:hAnsi="宋体"/>
          <w:sz w:val="22"/>
        </w:rPr>
        <w:br/>
        <w:t>Copyright (C) 2004-2013, Marcus Holland-Moritz.</w:t>
      </w:r>
      <w:r>
        <w:rPr>
          <w:rFonts w:ascii="宋体" w:hAnsi="宋体"/>
          <w:sz w:val="22"/>
        </w:rPr>
        <w:br/>
      </w:r>
    </w:p>
    <w:p w14:paraId="0AF1CB8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02C21A54" w14:textId="77777777" w:rsidR="001D739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ED0C8CD"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The "Artistic License"</w:t>
      </w:r>
    </w:p>
    <w:p w14:paraId="1AB43D03" w14:textId="77777777" w:rsidR="001D7395" w:rsidRPr="001D7395" w:rsidRDefault="001D7395" w:rsidP="001D7395">
      <w:pPr>
        <w:pStyle w:val="Default"/>
        <w:rPr>
          <w:rFonts w:ascii="Times New Roman" w:hAnsi="Times New Roman"/>
          <w:sz w:val="21"/>
        </w:rPr>
      </w:pPr>
    </w:p>
    <w:p w14:paraId="0F955C15"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Preamble</w:t>
      </w:r>
    </w:p>
    <w:p w14:paraId="6FFA49BF" w14:textId="77777777" w:rsidR="001D7395" w:rsidRPr="001D7395" w:rsidRDefault="001D7395" w:rsidP="001D7395">
      <w:pPr>
        <w:pStyle w:val="Default"/>
        <w:rPr>
          <w:rFonts w:ascii="Times New Roman" w:hAnsi="Times New Roman"/>
          <w:sz w:val="21"/>
        </w:rPr>
      </w:pPr>
    </w:p>
    <w:p w14:paraId="6FEC2676"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18C634B" w14:textId="77777777" w:rsidR="001D7395" w:rsidRPr="001D7395" w:rsidRDefault="001D7395" w:rsidP="001D7395">
      <w:pPr>
        <w:pStyle w:val="Default"/>
        <w:rPr>
          <w:rFonts w:ascii="Times New Roman" w:hAnsi="Times New Roman"/>
          <w:sz w:val="21"/>
        </w:rPr>
      </w:pPr>
    </w:p>
    <w:p w14:paraId="11CA19C7"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Definitions:</w:t>
      </w:r>
    </w:p>
    <w:p w14:paraId="114B9F7E" w14:textId="77777777" w:rsidR="001D7395" w:rsidRPr="001D7395" w:rsidRDefault="001D7395" w:rsidP="001D7395">
      <w:pPr>
        <w:pStyle w:val="Default"/>
        <w:rPr>
          <w:rFonts w:ascii="Times New Roman" w:hAnsi="Times New Roman"/>
          <w:sz w:val="21"/>
        </w:rPr>
      </w:pPr>
    </w:p>
    <w:p w14:paraId="1D326118"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"Package" refers to the collection of files distributed by the Copyright Holder, and derivatives of that collection of files created through textual modification.</w:t>
      </w:r>
    </w:p>
    <w:p w14:paraId="30C391AA" w14:textId="77777777" w:rsidR="001D7395" w:rsidRPr="001D7395" w:rsidRDefault="001D7395" w:rsidP="001D7395">
      <w:pPr>
        <w:pStyle w:val="Default"/>
        <w:rPr>
          <w:rFonts w:ascii="Times New Roman" w:hAnsi="Times New Roman"/>
          <w:sz w:val="21"/>
        </w:rPr>
      </w:pPr>
    </w:p>
    <w:p w14:paraId="59B7E639"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"Standard Version" refers to such a Package if it has not been modified, or has been modified in accordance with the wishes of the Copyright Holder as specified below.</w:t>
      </w:r>
    </w:p>
    <w:p w14:paraId="7F07ECC6" w14:textId="77777777" w:rsidR="001D7395" w:rsidRPr="001D7395" w:rsidRDefault="001D7395" w:rsidP="001D7395">
      <w:pPr>
        <w:pStyle w:val="Default"/>
        <w:rPr>
          <w:rFonts w:ascii="Times New Roman" w:hAnsi="Times New Roman"/>
          <w:sz w:val="21"/>
        </w:rPr>
      </w:pPr>
    </w:p>
    <w:p w14:paraId="6E13607D"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"Copyright Holder" is whoever is named in the copyright or copyrights for the package.</w:t>
      </w:r>
    </w:p>
    <w:p w14:paraId="78697F49" w14:textId="77777777" w:rsidR="001D7395" w:rsidRPr="001D7395" w:rsidRDefault="001D7395" w:rsidP="001D7395">
      <w:pPr>
        <w:pStyle w:val="Default"/>
        <w:rPr>
          <w:rFonts w:ascii="Times New Roman" w:hAnsi="Times New Roman"/>
          <w:sz w:val="21"/>
        </w:rPr>
      </w:pPr>
    </w:p>
    <w:p w14:paraId="024518AC"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"You" is you, if you're thinking about copying or distributing this Package.</w:t>
      </w:r>
    </w:p>
    <w:p w14:paraId="2FD0296B" w14:textId="77777777" w:rsidR="001D7395" w:rsidRPr="001D7395" w:rsidRDefault="001D7395" w:rsidP="001D7395">
      <w:pPr>
        <w:pStyle w:val="Default"/>
        <w:rPr>
          <w:rFonts w:ascii="Times New Roman" w:hAnsi="Times New Roman"/>
          <w:sz w:val="21"/>
        </w:rPr>
      </w:pPr>
    </w:p>
    <w:p w14:paraId="5FD1CAC8"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E5D547E" w14:textId="77777777" w:rsidR="001D7395" w:rsidRPr="001D7395" w:rsidRDefault="001D7395" w:rsidP="001D7395">
      <w:pPr>
        <w:pStyle w:val="Default"/>
        <w:rPr>
          <w:rFonts w:ascii="Times New Roman" w:hAnsi="Times New Roman"/>
          <w:sz w:val="21"/>
        </w:rPr>
      </w:pPr>
    </w:p>
    <w:p w14:paraId="2D7F2696"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01F826E8" w14:textId="77777777" w:rsidR="001D7395" w:rsidRPr="001D7395" w:rsidRDefault="001D7395" w:rsidP="001D7395">
      <w:pPr>
        <w:pStyle w:val="Default"/>
        <w:rPr>
          <w:rFonts w:ascii="Times New Roman" w:hAnsi="Times New Roman"/>
          <w:sz w:val="21"/>
        </w:rPr>
      </w:pPr>
    </w:p>
    <w:p w14:paraId="27F940AA"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20327DF2"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4C1682A2"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169E52E7"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 xml:space="preserve">a)place your modifications in the Public Domain or otherwise make them Freely Available, such as by posting said </w:t>
      </w:r>
      <w:r w:rsidRPr="001D7395">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52DF176C"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b)use the modified Package only within your corporation or organization.</w:t>
      </w:r>
    </w:p>
    <w:p w14:paraId="53926A37"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3301B3F8"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d)make other distribution arrangements with the Copyright Holder.</w:t>
      </w:r>
    </w:p>
    <w:p w14:paraId="636211D3"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4.You may distribute the programs of this Package in object code or executable form, provided that you do at least ONE of the following:</w:t>
      </w:r>
    </w:p>
    <w:p w14:paraId="4452B899"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a)distribute a Standard Version of the executables and library files, together with instructions (in the manual page or equivalent) on where to get the Standard Version.</w:t>
      </w:r>
    </w:p>
    <w:p w14:paraId="3480A378"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b)accompany the distribution with the machine-readable source of the Package with your modifications.</w:t>
      </w:r>
    </w:p>
    <w:p w14:paraId="460BFCEC"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c)give non-standard executables non-standard names, and clearly document the differences in manual pages (or equivalent), together with instructions on where to get the Standard Version.</w:t>
      </w:r>
    </w:p>
    <w:p w14:paraId="54F2CAC4"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d)make other distribution arrangements with the Copyright Holder.</w:t>
      </w:r>
    </w:p>
    <w:p w14:paraId="0159A3AA"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66E857CB"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A7CF8EF"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766ED99"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2B5DB54"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9.The name of the Copyright Holder may not be used to endorse or promote products derived from this software without specific prior written permission.</w:t>
      </w:r>
    </w:p>
    <w:p w14:paraId="05ABE9B4" w14:textId="77777777" w:rsidR="001D7395" w:rsidRPr="001D7395" w:rsidRDefault="001D7395" w:rsidP="001D7395">
      <w:pPr>
        <w:pStyle w:val="Default"/>
        <w:rPr>
          <w:rFonts w:ascii="Times New Roman" w:hAnsi="Times New Roman"/>
          <w:sz w:val="21"/>
        </w:rPr>
      </w:pPr>
      <w:r w:rsidRPr="001D739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791A12E5" w14:textId="13CDAFED" w:rsidR="00D63F71" w:rsidRDefault="001D7395" w:rsidP="001D7395">
      <w:pPr>
        <w:pStyle w:val="Default"/>
        <w:rPr>
          <w:rFonts w:ascii="宋体" w:hAnsi="宋体" w:cs="宋体"/>
          <w:sz w:val="22"/>
          <w:szCs w:val="22"/>
        </w:rPr>
      </w:pPr>
      <w:r w:rsidRPr="001D7395">
        <w:rPr>
          <w:rFonts w:ascii="Times New Roman" w:hAnsi="Times New Roman"/>
          <w:sz w:val="21"/>
        </w:rPr>
        <w:t>The End</w:t>
      </w:r>
    </w:p>
    <w:p w14:paraId="7853CA02"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79A17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33497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97074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A9BE" w14:textId="77777777" w:rsidR="00A6696D" w:rsidRDefault="00A6696D">
      <w:pPr>
        <w:spacing w:line="240" w:lineRule="auto"/>
      </w:pPr>
      <w:r>
        <w:separator/>
      </w:r>
    </w:p>
  </w:endnote>
  <w:endnote w:type="continuationSeparator" w:id="0">
    <w:p w14:paraId="66E72C99" w14:textId="77777777" w:rsidR="00A6696D" w:rsidRDefault="00A669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B5F8C51" w14:textId="77777777">
      <w:tc>
        <w:tcPr>
          <w:tcW w:w="1542" w:type="pct"/>
        </w:tcPr>
        <w:p w14:paraId="2616FFCF" w14:textId="77777777" w:rsidR="00D63F71" w:rsidRDefault="005D0DE9">
          <w:pPr>
            <w:pStyle w:val="a8"/>
          </w:pPr>
          <w:r>
            <w:fldChar w:fldCharType="begin"/>
          </w:r>
          <w:r>
            <w:instrText xml:space="preserve"> DATE \@ "yyyy-MM-dd" </w:instrText>
          </w:r>
          <w:r>
            <w:fldChar w:fldCharType="separate"/>
          </w:r>
          <w:r w:rsidR="00837710">
            <w:rPr>
              <w:noProof/>
            </w:rPr>
            <w:t>2024-05-22</w:t>
          </w:r>
          <w:r>
            <w:fldChar w:fldCharType="end"/>
          </w:r>
        </w:p>
      </w:tc>
      <w:tc>
        <w:tcPr>
          <w:tcW w:w="1853" w:type="pct"/>
        </w:tcPr>
        <w:p w14:paraId="5B6062CB" w14:textId="77777777" w:rsidR="00D63F71" w:rsidRDefault="00D63F71">
          <w:pPr>
            <w:pStyle w:val="a8"/>
            <w:ind w:firstLineChars="200" w:firstLine="360"/>
          </w:pPr>
        </w:p>
      </w:tc>
      <w:tc>
        <w:tcPr>
          <w:tcW w:w="1605" w:type="pct"/>
        </w:tcPr>
        <w:p w14:paraId="1BBAE13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6696D">
            <w:fldChar w:fldCharType="begin"/>
          </w:r>
          <w:r w:rsidR="00A6696D">
            <w:instrText xml:space="preserve"> NUMPAGES  \* Arabic  \* MERGEFORMAT </w:instrText>
          </w:r>
          <w:r w:rsidR="00A6696D">
            <w:fldChar w:fldCharType="separate"/>
          </w:r>
          <w:r w:rsidR="00B93B3B">
            <w:rPr>
              <w:noProof/>
            </w:rPr>
            <w:t>1</w:t>
          </w:r>
          <w:r w:rsidR="00A6696D">
            <w:rPr>
              <w:noProof/>
            </w:rPr>
            <w:fldChar w:fldCharType="end"/>
          </w:r>
        </w:p>
      </w:tc>
    </w:tr>
  </w:tbl>
  <w:p w14:paraId="4B96F13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36B7" w14:textId="77777777" w:rsidR="00A6696D" w:rsidRDefault="00A6696D">
      <w:r>
        <w:separator/>
      </w:r>
    </w:p>
  </w:footnote>
  <w:footnote w:type="continuationSeparator" w:id="0">
    <w:p w14:paraId="4E79BFD0" w14:textId="77777777" w:rsidR="00A6696D" w:rsidRDefault="00A66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FDC47EB" w14:textId="77777777">
      <w:trPr>
        <w:cantSplit/>
        <w:trHeight w:hRule="exact" w:val="777"/>
      </w:trPr>
      <w:tc>
        <w:tcPr>
          <w:tcW w:w="492" w:type="pct"/>
          <w:tcBorders>
            <w:bottom w:val="single" w:sz="6" w:space="0" w:color="auto"/>
          </w:tcBorders>
        </w:tcPr>
        <w:p w14:paraId="3C80717C" w14:textId="77777777" w:rsidR="00D63F71" w:rsidRDefault="00D63F71">
          <w:pPr>
            <w:pStyle w:val="a9"/>
          </w:pPr>
        </w:p>
        <w:p w14:paraId="268E7359" w14:textId="77777777" w:rsidR="00D63F71" w:rsidRDefault="00D63F71">
          <w:pPr>
            <w:ind w:left="420"/>
          </w:pPr>
        </w:p>
      </w:tc>
      <w:tc>
        <w:tcPr>
          <w:tcW w:w="3283" w:type="pct"/>
          <w:tcBorders>
            <w:bottom w:val="single" w:sz="6" w:space="0" w:color="auto"/>
          </w:tcBorders>
          <w:vAlign w:val="bottom"/>
        </w:tcPr>
        <w:p w14:paraId="41EBD3E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2C4192" w14:textId="77777777" w:rsidR="00D63F71" w:rsidRDefault="00D63F71">
          <w:pPr>
            <w:pStyle w:val="a9"/>
            <w:ind w:firstLine="33"/>
          </w:pPr>
        </w:p>
      </w:tc>
    </w:tr>
  </w:tbl>
  <w:p w14:paraId="30BFDF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395"/>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37710"/>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696D"/>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54BF"/>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5513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3089</Words>
  <Characters>17608</Characters>
  <Application>Microsoft Office Word</Application>
  <DocSecurity>0</DocSecurity>
  <Lines>146</Lines>
  <Paragraphs>41</Paragraphs>
  <ScaleCrop>false</ScaleCrop>
  <Company>Huawei Technologies Co.,Ltd.</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(3)xS9uqjVuRC4o4qelGWPGIESITiZE6lSSCTg2olJfjsXMMevA71KU2xL1tRvzzB+1ZWTl6y7M
nGWAKeVwH7cNjIYSDXdcvAdaT5GD/Hzyw6xBbhz8YXLSrIarJmVWh5s5p6lBDjyrEyObbxUh
OgFMSuLFRb5lHIEf2D//LFZANmZrkW9Ssf/mfBG9UxqJ4PuK2/ggIPP18/JHbECS5gBu33SA
uf/IN+/iInPvyexaiH</vt:lpwstr>
  </property>
  <property fmtid="{D5CDD505-2E9C-101B-9397-08002B2CF9AE}" pid="11" name="_2015_ms_pID_7253431">
    <vt:lpwstr>1aDC7InYD2coWYeUD8K+gI+YQwbqqyLPmwWs28qJi963dhBv0AZ1ix
83axNz0HHLkSKv4YBe/1FocXhPNw48a+XKFwcg3E9o2BXATWGh6ycxi3ned6ZLSSfipMoD2V
pzohDt0I+OW5slpYWSRgMlfM4LBZVPS2beAPVeyhGpYMtpCm/XOYpnJnAoerpHEACu6dbTpV
6+vms4PtpKnzZKuJ5Yiwfk1LoVVINAtOSEli</vt:lpwstr>
  </property>
  <property fmtid="{D5CDD505-2E9C-101B-9397-08002B2CF9AE}" pid="12" name="_2015_ms_pID_7253432">
    <vt:lpwstr>cqvNSKknR8UDgkGRmJfOuv6hV1rXXZacJtKu
4gZk5ZkL95W4B3uterDo0msimTFwCQFJz5r+89U9MzkQeP5vrcU=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