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perl-DateTime-TimeZone 2.62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 and Public Domain</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br/>
        <w:br/>
        <w:t>Anyone is free to copy, modify, publish, use, compile, sell, or distribute this software, either in source code form or as a compiled</w:t>
        <w:br/>
        <w:t>binary, for any purpose, commercial or non-commercial, and by any means.</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(3)pGlaMT13/L80w6mEaqiA7pohDqlZURaSFoOYdW1M9Vk+/kJWxbRKiJ8ZCMc/Ekid/9oJshbd
eS94v6n8qp79X0PhTOYS1Qb0ML24dUQYzck7ZjK+333g19kv3biCmmyWpB7Yi4btXqsBqLqN
k750XTz+7gFKufEvAqOGb8rAMtIs/O4byLJCHdWDgxPk2KAkZwCB6oGp1wMQFqOWI6YlEupW
825Dvy/lNeUlT3wQEY</vt:lpwstr>
  </property>
  <property fmtid="{D5CDD505-2E9C-101B-9397-08002B2CF9AE}" pid="11" name="_2015_ms_pID_7253431">
    <vt:lpwstr>crkfVxGIkVN6YwHtIxLkuBim9Rh16j8HdIEZuiRQUWKhheEhW+2k+C
tyzMSpXp4Ziq8CZ40yvcPMnGpEj9O5YaGh7OOuAZqNy2eqL8sK0rLW+gP8mOch4RaL6TTAqA
MFnWG7Rnvf6w0oZaJy+UnrwFVsEl3NgWfR89jUuaE9yu6dxdLgXgJuElRF4sbEM4ji2EZCY1
irrbVdV9lj5ifTWaNBoAdzSYlyJ/66vD2lQh</vt:lpwstr>
  </property>
  <property fmtid="{D5CDD505-2E9C-101B-9397-08002B2CF9AE}" pid="12" name="_2015_ms_pID_7253432">
    <vt:lpwstr>axtlw0E19anQyyQroNO9oZC/rwG5OlW0H4N0
KfxhC3z+MyPZDj4J1wkTzZ2fqz3lfhVmxtxxXDUynyx7JKgvQt4=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