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40A6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A504F97" w14:textId="77777777" w:rsidR="00D63F71" w:rsidRDefault="00D63F71">
      <w:pPr>
        <w:spacing w:line="420" w:lineRule="exact"/>
        <w:jc w:val="center"/>
        <w:rPr>
          <w:rFonts w:ascii="Arial" w:hAnsi="Arial" w:cs="Arial"/>
          <w:b/>
          <w:snapToGrid/>
          <w:sz w:val="32"/>
          <w:szCs w:val="32"/>
        </w:rPr>
      </w:pPr>
    </w:p>
    <w:p w14:paraId="460A077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9CDD94C" w14:textId="77777777" w:rsidR="00B93B3B" w:rsidRPr="00B93B3B" w:rsidRDefault="00B93B3B" w:rsidP="00B93B3B">
      <w:pPr>
        <w:spacing w:line="420" w:lineRule="exact"/>
        <w:jc w:val="both"/>
        <w:rPr>
          <w:rFonts w:ascii="Arial" w:hAnsi="Arial" w:cs="Arial"/>
          <w:snapToGrid/>
        </w:rPr>
      </w:pPr>
    </w:p>
    <w:p w14:paraId="3915E36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7C168A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1D92CD4" w14:textId="77777777" w:rsidR="00D63F71" w:rsidRDefault="00D63F71">
      <w:pPr>
        <w:spacing w:line="420" w:lineRule="exact"/>
        <w:jc w:val="both"/>
        <w:rPr>
          <w:rFonts w:ascii="Arial" w:hAnsi="Arial" w:cs="Arial"/>
          <w:i/>
          <w:snapToGrid/>
          <w:color w:val="0099FF"/>
          <w:sz w:val="18"/>
          <w:szCs w:val="18"/>
        </w:rPr>
      </w:pPr>
    </w:p>
    <w:p w14:paraId="3399B08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A154FDB" w14:textId="77777777" w:rsidR="00D63F71" w:rsidRDefault="00D63F71">
      <w:pPr>
        <w:pStyle w:val="aa"/>
        <w:spacing w:before="0" w:after="0" w:line="240" w:lineRule="auto"/>
        <w:jc w:val="left"/>
        <w:rPr>
          <w:rFonts w:ascii="Arial" w:hAnsi="Arial" w:cs="Arial"/>
          <w:bCs w:val="0"/>
          <w:sz w:val="21"/>
          <w:szCs w:val="21"/>
        </w:rPr>
      </w:pPr>
    </w:p>
    <w:p w14:paraId="0EA55C3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perl-B-COW 0.007</w:t>
      </w:r>
    </w:p>
    <w:p w14:paraId="78CFE479" w14:textId="77777777" w:rsidR="00D63F71" w:rsidRDefault="005D0DE9">
      <w:pPr>
        <w:rPr>
          <w:rFonts w:ascii="Arial" w:hAnsi="Arial" w:cs="Arial"/>
          <w:b/>
        </w:rPr>
      </w:pPr>
      <w:r>
        <w:rPr>
          <w:rFonts w:ascii="Arial" w:hAnsi="Arial" w:cs="Arial"/>
          <w:b/>
        </w:rPr>
        <w:t xml:space="preserve">Copyright notice: </w:t>
      </w:r>
    </w:p>
    <w:p w14:paraId="5A7CFA21" w14:textId="77777777" w:rsidR="00D63F71" w:rsidRDefault="005D0DE9">
      <w:pPr>
        <w:pStyle w:val="Default"/>
        <w:rPr>
          <w:rFonts w:ascii="宋体" w:hAnsi="宋体" w:cs="宋体"/>
          <w:sz w:val="22"/>
          <w:szCs w:val="22"/>
        </w:rPr>
      </w:pPr>
      <w:r>
        <w:rPr>
          <w:rFonts w:ascii="宋体" w:hAnsi="宋体"/>
          <w:sz w:val="22"/>
        </w:rPr>
        <w:t>Copyright (C) 1989 Free Software Foundation, Inc.</w:t>
      </w:r>
      <w:r>
        <w:rPr>
          <w:rFonts w:ascii="宋体" w:hAnsi="宋体"/>
          <w:sz w:val="22"/>
        </w:rPr>
        <w:br/>
        <w:t>Copyright (C) 19yy  &lt;name of author&gt;</w:t>
      </w:r>
      <w:r>
        <w:rPr>
          <w:rFonts w:ascii="宋体" w:hAnsi="宋体"/>
          <w:sz w:val="22"/>
        </w:rPr>
        <w:br/>
      </w:r>
    </w:p>
    <w:p w14:paraId="0794ADB7" w14:textId="77777777" w:rsidR="00D63F71" w:rsidRDefault="005D0DE9">
      <w:pPr>
        <w:pStyle w:val="Default"/>
        <w:rPr>
          <w:rFonts w:ascii="宋体" w:hAnsi="宋体" w:cs="宋体"/>
          <w:sz w:val="22"/>
          <w:szCs w:val="22"/>
        </w:rPr>
      </w:pPr>
      <w:r>
        <w:rPr>
          <w:b/>
        </w:rPr>
        <w:t xml:space="preserve">License: </w:t>
      </w:r>
      <w:r>
        <w:rPr>
          <w:sz w:val="21"/>
        </w:rPr>
        <w:t>GPL+ or Artistic-1.0</w:t>
      </w:r>
    </w:p>
    <w:p w14:paraId="54FD64A9" w14:textId="77777777" w:rsidR="007E2B53" w:rsidRDefault="005D0DE9">
      <w:pPr>
        <w:pStyle w:val="Default"/>
        <w:rPr>
          <w:rFonts w:ascii="Times New Roman" w:hAnsi="Times New Roman"/>
          <w:sz w:val="21"/>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w:t>
      </w:r>
      <w:r>
        <w:rPr>
          <w:rFonts w:ascii="Times New Roman" w:hAnsi="Times New Roman"/>
          <w:sz w:val="21"/>
        </w:rPr>
        <w:lastRenderedPageBreak/>
        <w:t>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w:t>
      </w:r>
      <w:r>
        <w:rPr>
          <w:rFonts w:ascii="Times New Roman" w:hAnsi="Times New Roman"/>
          <w:sz w:val="21"/>
        </w:rPr>
        <w:lastRenderedPageBreak/>
        <w:t>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t>
      </w:r>
      <w:r>
        <w:rPr>
          <w:rFonts w:ascii="Times New Roman" w:hAnsi="Times New Roman"/>
          <w:sz w:val="21"/>
        </w:rPr>
        <w:lastRenderedPageBreak/>
        <w:t>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lastRenderedPageBreak/>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p>
    <w:p w14:paraId="0F100DF3" w14:textId="77777777" w:rsidR="007E2B53" w:rsidRDefault="007E2B53">
      <w:pPr>
        <w:pStyle w:val="Default"/>
        <w:rPr>
          <w:rFonts w:ascii="Times New Roman" w:hAnsi="Times New Roman"/>
          <w:sz w:val="21"/>
        </w:rPr>
      </w:pPr>
    </w:p>
    <w:p w14:paraId="05486DEB"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The "Artistic License"</w:t>
      </w:r>
    </w:p>
    <w:p w14:paraId="46AD832C" w14:textId="77777777" w:rsidR="007E2B53" w:rsidRPr="007E2B53" w:rsidRDefault="007E2B53" w:rsidP="007E2B53">
      <w:pPr>
        <w:pStyle w:val="Default"/>
        <w:rPr>
          <w:rFonts w:ascii="Times New Roman" w:hAnsi="Times New Roman"/>
          <w:sz w:val="21"/>
        </w:rPr>
      </w:pPr>
    </w:p>
    <w:p w14:paraId="098E0EAC"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Preamble</w:t>
      </w:r>
    </w:p>
    <w:p w14:paraId="29D58E3D" w14:textId="77777777" w:rsidR="007E2B53" w:rsidRPr="007E2B53" w:rsidRDefault="007E2B53" w:rsidP="007E2B53">
      <w:pPr>
        <w:pStyle w:val="Default"/>
        <w:rPr>
          <w:rFonts w:ascii="Times New Roman" w:hAnsi="Times New Roman"/>
          <w:sz w:val="21"/>
        </w:rPr>
      </w:pPr>
    </w:p>
    <w:p w14:paraId="00BE8505"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p>
    <w:p w14:paraId="2801AF8A" w14:textId="77777777" w:rsidR="007E2B53" w:rsidRPr="007E2B53" w:rsidRDefault="007E2B53" w:rsidP="007E2B53">
      <w:pPr>
        <w:pStyle w:val="Default"/>
        <w:rPr>
          <w:rFonts w:ascii="Times New Roman" w:hAnsi="Times New Roman"/>
          <w:sz w:val="21"/>
        </w:rPr>
      </w:pPr>
    </w:p>
    <w:p w14:paraId="63B806BE"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Definitions:</w:t>
      </w:r>
    </w:p>
    <w:p w14:paraId="25E7828D" w14:textId="77777777" w:rsidR="007E2B53" w:rsidRPr="007E2B53" w:rsidRDefault="007E2B53" w:rsidP="007E2B53">
      <w:pPr>
        <w:pStyle w:val="Default"/>
        <w:rPr>
          <w:rFonts w:ascii="Times New Roman" w:hAnsi="Times New Roman"/>
          <w:sz w:val="21"/>
        </w:rPr>
      </w:pPr>
    </w:p>
    <w:p w14:paraId="3D881D03"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"Package" refers to the collection of files distributed by the Copyright Holder, and derivatives of that collection of files created through textual modification.</w:t>
      </w:r>
    </w:p>
    <w:p w14:paraId="29CDC200" w14:textId="77777777" w:rsidR="007E2B53" w:rsidRPr="007E2B53" w:rsidRDefault="007E2B53" w:rsidP="007E2B53">
      <w:pPr>
        <w:pStyle w:val="Default"/>
        <w:rPr>
          <w:rFonts w:ascii="Times New Roman" w:hAnsi="Times New Roman"/>
          <w:sz w:val="21"/>
        </w:rPr>
      </w:pPr>
    </w:p>
    <w:p w14:paraId="55983F88"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"Standard Version" refers to such a Package if it has not been modified, or has been modified in accordance with the wishes of the Copyright Holder as specified below.</w:t>
      </w:r>
    </w:p>
    <w:p w14:paraId="4CCA33D3" w14:textId="77777777" w:rsidR="007E2B53" w:rsidRPr="007E2B53" w:rsidRDefault="007E2B53" w:rsidP="007E2B53">
      <w:pPr>
        <w:pStyle w:val="Default"/>
        <w:rPr>
          <w:rFonts w:ascii="Times New Roman" w:hAnsi="Times New Roman"/>
          <w:sz w:val="21"/>
        </w:rPr>
      </w:pPr>
    </w:p>
    <w:p w14:paraId="04330351"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"Copyright Holder" is whoever is named in the copyright or copyrights for the package.</w:t>
      </w:r>
    </w:p>
    <w:p w14:paraId="3412EFDA" w14:textId="77777777" w:rsidR="007E2B53" w:rsidRPr="007E2B53" w:rsidRDefault="007E2B53" w:rsidP="007E2B53">
      <w:pPr>
        <w:pStyle w:val="Default"/>
        <w:rPr>
          <w:rFonts w:ascii="Times New Roman" w:hAnsi="Times New Roman"/>
          <w:sz w:val="21"/>
        </w:rPr>
      </w:pPr>
    </w:p>
    <w:p w14:paraId="5588453A"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"You" is you, if you're thinking about copying or distributing this Package.</w:t>
      </w:r>
    </w:p>
    <w:p w14:paraId="67D4A366" w14:textId="77777777" w:rsidR="007E2B53" w:rsidRPr="007E2B53" w:rsidRDefault="007E2B53" w:rsidP="007E2B53">
      <w:pPr>
        <w:pStyle w:val="Default"/>
        <w:rPr>
          <w:rFonts w:ascii="Times New Roman" w:hAnsi="Times New Roman"/>
          <w:sz w:val="21"/>
        </w:rPr>
      </w:pPr>
    </w:p>
    <w:p w14:paraId="638D7E62"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463658E2" w14:textId="77777777" w:rsidR="007E2B53" w:rsidRPr="007E2B53" w:rsidRDefault="007E2B53" w:rsidP="007E2B53">
      <w:pPr>
        <w:pStyle w:val="Default"/>
        <w:rPr>
          <w:rFonts w:ascii="Times New Roman" w:hAnsi="Times New Roman"/>
          <w:sz w:val="21"/>
        </w:rPr>
      </w:pPr>
    </w:p>
    <w:p w14:paraId="2DFCA36E"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"Freely Available" means that no fee is charged for the item itself, though there may be fees involved in handling the item. It also means that recipients of the item may redistribute it under the same conditions they received it.</w:t>
      </w:r>
    </w:p>
    <w:p w14:paraId="501677D2" w14:textId="77777777" w:rsidR="007E2B53" w:rsidRPr="007E2B53" w:rsidRDefault="007E2B53" w:rsidP="007E2B53">
      <w:pPr>
        <w:pStyle w:val="Default"/>
        <w:rPr>
          <w:rFonts w:ascii="Times New Roman" w:hAnsi="Times New Roman"/>
          <w:sz w:val="21"/>
        </w:rPr>
      </w:pPr>
    </w:p>
    <w:p w14:paraId="08FF8A5C"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1. You may make and give away verbatim copies of the source form of the Standard Version of this Package without restriction, provided that you duplicate all of the original copyright notices and associated disclaimers.</w:t>
      </w:r>
    </w:p>
    <w:p w14:paraId="4E6BA172"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2. You may apply bug fixes, portability fixes and other modifications derived from the Public Domain or from the Copyright Holder. A Package modified in such a way shall still be considered the Standard Version.</w:t>
      </w:r>
    </w:p>
    <w:p w14:paraId="121D6AD5"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3. You may otherwise modify your copy of this Package in any way, provided that you insert a prominent notice in each changed file stating how and when you changed that file, and provided that you do at least ONE of the following:</w:t>
      </w:r>
    </w:p>
    <w:p w14:paraId="0D982DBF"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r>
    </w:p>
    <w:p w14:paraId="221FACFD"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b) use the modified Package only within your corporation or organization.</w:t>
      </w:r>
    </w:p>
    <w:p w14:paraId="343C2D05"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c) rename any non-standard executables so the names do not conflict with standard executables, which must also be provided, and provide a separate manual page for each non-standard executable that clearly documents how it differs from the Standard Version.</w:t>
      </w:r>
    </w:p>
    <w:p w14:paraId="0397DAC2"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d) make other distribution arrangements with the Copyright Holder.</w:t>
      </w:r>
    </w:p>
    <w:p w14:paraId="73AFF1F5"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4. You may distribute the programs of this Package in object code or executable form, provided that you do at least ONE of the following:</w:t>
      </w:r>
    </w:p>
    <w:p w14:paraId="3FE227A9"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a) distribute a Standard Version of the executables and library files, together with instructions (in the manual page or equivalent) on where to get the Standard Version.</w:t>
      </w:r>
    </w:p>
    <w:p w14:paraId="62184859"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b) accompany the distribution with the machine-readable source of the Package with your modifications.</w:t>
      </w:r>
    </w:p>
    <w:p w14:paraId="589C62E2"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 xml:space="preserve">c) give non-standard executables non-standard names, and clearly document the differences in manual pages (or </w:t>
      </w:r>
      <w:r w:rsidRPr="007E2B53">
        <w:rPr>
          <w:rFonts w:ascii="Times New Roman" w:hAnsi="Times New Roman"/>
          <w:sz w:val="21"/>
        </w:rPr>
        <w:lastRenderedPageBreak/>
        <w:t>equivalent), together with instructions on where to get the Standard Version.</w:t>
      </w:r>
    </w:p>
    <w:p w14:paraId="028A6F2B"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d) make other distribution arrangements with the Copyright Holder.</w:t>
      </w:r>
    </w:p>
    <w:p w14:paraId="13D769CA"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4A022175"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7E2B53">
        <w:rPr>
          <w:rFonts w:ascii="Times New Roman" w:hAnsi="Times New Roman"/>
          <w:sz w:val="21"/>
        </w:rPr>
        <w:t>undump</w:t>
      </w:r>
      <w:proofErr w:type="spellEnd"/>
      <w:r w:rsidRPr="007E2B53">
        <w:rPr>
          <w:rFonts w:ascii="Times New Roman" w:hAnsi="Times New Roman"/>
          <w:sz w:val="21"/>
        </w:rPr>
        <w:t>" or "</w:t>
      </w:r>
      <w:proofErr w:type="spellStart"/>
      <w:r w:rsidRPr="007E2B53">
        <w:rPr>
          <w:rFonts w:ascii="Times New Roman" w:hAnsi="Times New Roman"/>
          <w:sz w:val="21"/>
        </w:rPr>
        <w:t>unexec</w:t>
      </w:r>
      <w:proofErr w:type="spellEnd"/>
      <w:r w:rsidRPr="007E2B53">
        <w:rPr>
          <w:rFonts w:ascii="Times New Roman" w:hAnsi="Times New Roman"/>
          <w:sz w:val="21"/>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4ECA6363"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4553BDA8"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389FB710"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9. The name of the Copyright Holder may not be used to endorse or promote products derived from this software without specific prior written permission.</w:t>
      </w:r>
    </w:p>
    <w:p w14:paraId="623EC344" w14:textId="77777777" w:rsidR="007E2B53" w:rsidRPr="007E2B53" w:rsidRDefault="007E2B53" w:rsidP="007E2B53">
      <w:pPr>
        <w:pStyle w:val="Default"/>
        <w:rPr>
          <w:rFonts w:ascii="Times New Roman" w:hAnsi="Times New Roman"/>
          <w:sz w:val="21"/>
        </w:rPr>
      </w:pPr>
      <w:r w:rsidRPr="007E2B53">
        <w:rPr>
          <w:rFonts w:ascii="Times New Roman" w:hAnsi="Times New Roman"/>
          <w:sz w:val="21"/>
        </w:rPr>
        <w:t>10. THIS PACKAGE IS PROVIDED "AS IS" AND WITHOUT ANY EXPRESS OR IMPLIED WARRANTIES, INCLUDING, WITHOUT LIMITATION, THE IMPLIED WARRANTIES OF MERCHANTIBILITY AND FITNESS FOR A PARTICULAR PURPOSE.</w:t>
      </w:r>
    </w:p>
    <w:p w14:paraId="6DD90445" w14:textId="1CD5FB78" w:rsidR="00D63F71" w:rsidRDefault="007E2B53" w:rsidP="007E2B53">
      <w:pPr>
        <w:pStyle w:val="Default"/>
        <w:rPr>
          <w:rFonts w:ascii="宋体" w:hAnsi="宋体" w:cs="宋体"/>
          <w:sz w:val="22"/>
          <w:szCs w:val="22"/>
        </w:rPr>
      </w:pPr>
      <w:r w:rsidRPr="007E2B53">
        <w:rPr>
          <w:rFonts w:ascii="Times New Roman" w:hAnsi="Times New Roman"/>
          <w:sz w:val="21"/>
        </w:rPr>
        <w:t>The End</w:t>
      </w:r>
      <w:r w:rsidR="005D0DE9">
        <w:rPr>
          <w:rFonts w:ascii="Times New Roman" w:hAnsi="Times New Roman"/>
          <w:sz w:val="21"/>
        </w:rPr>
        <w:br/>
      </w:r>
    </w:p>
    <w:p w14:paraId="3985AD26"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8505BC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DDEAEE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2E7945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E6E0F" w14:textId="77777777" w:rsidR="00C723D9" w:rsidRDefault="00C723D9">
      <w:pPr>
        <w:spacing w:line="240" w:lineRule="auto"/>
      </w:pPr>
      <w:r>
        <w:separator/>
      </w:r>
    </w:p>
  </w:endnote>
  <w:endnote w:type="continuationSeparator" w:id="0">
    <w:p w14:paraId="0FDBB7B2" w14:textId="77777777" w:rsidR="00C723D9" w:rsidRDefault="00C723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7215B28" w14:textId="77777777">
      <w:tc>
        <w:tcPr>
          <w:tcW w:w="1542" w:type="pct"/>
        </w:tcPr>
        <w:p w14:paraId="6C4767C0" w14:textId="77777777" w:rsidR="00D63F71" w:rsidRDefault="005D0DE9">
          <w:pPr>
            <w:pStyle w:val="a8"/>
          </w:pPr>
          <w:r>
            <w:fldChar w:fldCharType="begin"/>
          </w:r>
          <w:r>
            <w:instrText xml:space="preserve"> DATE \@ "yyyy-MM-dd" </w:instrText>
          </w:r>
          <w:r>
            <w:fldChar w:fldCharType="separate"/>
          </w:r>
          <w:r w:rsidR="007E2B53">
            <w:rPr>
              <w:noProof/>
            </w:rPr>
            <w:t>2024-05-22</w:t>
          </w:r>
          <w:r>
            <w:fldChar w:fldCharType="end"/>
          </w:r>
        </w:p>
      </w:tc>
      <w:tc>
        <w:tcPr>
          <w:tcW w:w="1853" w:type="pct"/>
        </w:tcPr>
        <w:p w14:paraId="0A641BD3" w14:textId="77777777" w:rsidR="00D63F71" w:rsidRDefault="00D63F71">
          <w:pPr>
            <w:pStyle w:val="a8"/>
            <w:ind w:firstLineChars="200" w:firstLine="360"/>
          </w:pPr>
        </w:p>
      </w:tc>
      <w:tc>
        <w:tcPr>
          <w:tcW w:w="1605" w:type="pct"/>
        </w:tcPr>
        <w:p w14:paraId="3D8C36D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723D9">
            <w:fldChar w:fldCharType="begin"/>
          </w:r>
          <w:r w:rsidR="00C723D9">
            <w:instrText xml:space="preserve"> NUMPAGES  \* Arabic  \* MERGEFORMAT </w:instrText>
          </w:r>
          <w:r w:rsidR="00C723D9">
            <w:fldChar w:fldCharType="separate"/>
          </w:r>
          <w:r w:rsidR="00B93B3B">
            <w:rPr>
              <w:noProof/>
            </w:rPr>
            <w:t>1</w:t>
          </w:r>
          <w:r w:rsidR="00C723D9">
            <w:rPr>
              <w:noProof/>
            </w:rPr>
            <w:fldChar w:fldCharType="end"/>
          </w:r>
        </w:p>
      </w:tc>
    </w:tr>
  </w:tbl>
  <w:p w14:paraId="65B2E11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24C34" w14:textId="77777777" w:rsidR="00C723D9" w:rsidRDefault="00C723D9">
      <w:r>
        <w:separator/>
      </w:r>
    </w:p>
  </w:footnote>
  <w:footnote w:type="continuationSeparator" w:id="0">
    <w:p w14:paraId="2F6B760A" w14:textId="77777777" w:rsidR="00C723D9" w:rsidRDefault="00C72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93A2419" w14:textId="77777777">
      <w:trPr>
        <w:cantSplit/>
        <w:trHeight w:hRule="exact" w:val="777"/>
      </w:trPr>
      <w:tc>
        <w:tcPr>
          <w:tcW w:w="492" w:type="pct"/>
          <w:tcBorders>
            <w:bottom w:val="single" w:sz="6" w:space="0" w:color="auto"/>
          </w:tcBorders>
        </w:tcPr>
        <w:p w14:paraId="6E39D111" w14:textId="77777777" w:rsidR="00D63F71" w:rsidRDefault="00D63F71">
          <w:pPr>
            <w:pStyle w:val="a9"/>
          </w:pPr>
        </w:p>
        <w:p w14:paraId="3B16740F" w14:textId="77777777" w:rsidR="00D63F71" w:rsidRDefault="00D63F71">
          <w:pPr>
            <w:ind w:left="420"/>
          </w:pPr>
        </w:p>
      </w:tc>
      <w:tc>
        <w:tcPr>
          <w:tcW w:w="3283" w:type="pct"/>
          <w:tcBorders>
            <w:bottom w:val="single" w:sz="6" w:space="0" w:color="auto"/>
          </w:tcBorders>
          <w:vAlign w:val="bottom"/>
        </w:tcPr>
        <w:p w14:paraId="676F3917"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0EE18CC" w14:textId="77777777" w:rsidR="00D63F71" w:rsidRDefault="00D63F71">
          <w:pPr>
            <w:pStyle w:val="a9"/>
            <w:ind w:firstLine="33"/>
          </w:pPr>
        </w:p>
      </w:tc>
    </w:tr>
  </w:tbl>
  <w:p w14:paraId="0687B2B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2B53"/>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3D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3C14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805554">
      <w:bodyDiv w:val="1"/>
      <w:marLeft w:val="0"/>
      <w:marRight w:val="0"/>
      <w:marTop w:val="0"/>
      <w:marBottom w:val="0"/>
      <w:divBdr>
        <w:top w:val="none" w:sz="0" w:space="0" w:color="auto"/>
        <w:left w:val="none" w:sz="0" w:space="0" w:color="auto"/>
        <w:bottom w:val="none" w:sz="0" w:space="0" w:color="auto"/>
        <w:right w:val="none" w:sz="0" w:space="0" w:color="auto"/>
      </w:divBdr>
      <w:divsChild>
        <w:div w:id="1228885047">
          <w:marLeft w:val="0"/>
          <w:marRight w:val="0"/>
          <w:marTop w:val="0"/>
          <w:marBottom w:val="0"/>
          <w:divBdr>
            <w:top w:val="none" w:sz="0" w:space="0" w:color="auto"/>
            <w:left w:val="none" w:sz="0" w:space="0" w:color="auto"/>
            <w:bottom w:val="none" w:sz="0" w:space="0" w:color="auto"/>
            <w:right w:val="none" w:sz="0" w:space="0" w:color="auto"/>
          </w:divBdr>
        </w:div>
        <w:div w:id="39389634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2967</Words>
  <Characters>16913</Characters>
  <Application>Microsoft Office Word</Application>
  <DocSecurity>0</DocSecurity>
  <Lines>140</Lines>
  <Paragraphs>39</Paragraphs>
  <ScaleCrop>false</ScaleCrop>
  <Company>Huawei Technologies Co.,Ltd.</Company>
  <LinksUpToDate>false</LinksUpToDate>
  <CharactersWithSpaces>19841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(3)8rDNGpgLGON/DaN6bWnmo34JUs8ThFjWsc/4r2eME76ACCDAaAhi6d9WLtZ6Qfzt9/D4YR6+
qGvUfVJLwOKSPXmevRBvdL2qHiBofeou94MjUV1xn8xMRInks9kjV2llEu7xlqvzKYZkqzdq
cvZjk7+5xfdWLMUaKSS7r/kdH8Jpa8do7YFdgAwU7FYbvQfpegwQ/QA/mli/S2sFy0vNLtou
NKvj/gx0fT3yCRMsBE</vt:lpwstr>
  </property>
  <property fmtid="{D5CDD505-2E9C-101B-9397-08002B2CF9AE}" pid="11" name="_2015_ms_pID_7253431">
    <vt:lpwstr>Np3iHND6PAD4RJubwa/IKgZbRwV+MIuKBO+91JZQ2lWSlEeSWt3TLg
5z72CwFbO3vvVGrlocwHM4y/ybpUbiyfukhoTnyw2Z4+85wfs/9HIQaEFCm3c+TntmJ4I43g
SPo12S9wVGgYy+AgEIDow8yxVBt6ZDeV4UyxqCF4qHaKIX5Gk+e+5KaDRIHY742UXH6pvH2N
RhfKbljBC8XxW5K4Mpa11JPs3pfJ0P/WlOFM</vt:lpwstr>
  </property>
  <property fmtid="{D5CDD505-2E9C-101B-9397-08002B2CF9AE}" pid="12" name="_2015_ms_pID_7253432">
    <vt:lpwstr>KLyJFP8OZejVTGNNhc+bu0tCvM185DsikFis
qZiJn8LMHydSrinYzDW2aAK6tkPTsF6P6KdB7ubpK8Ndv7b/Amo=</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