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mptcpd 0.13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2018-2019, 2021-2022, Intel Corporation</w:t>
        <w:br/>
        <w:t>Copyright (c) 2017-2020, 2022, Intel Corporation</w:t>
        <w:br/>
        <w:t>Copyright (c) 2019, 2020, 2022, Intel Corporation</w:t>
        <w:br/>
        <w:t>Copyright (c) 2017-2022, 2024, Intel Corporation</w:t>
        <w:br/>
        <w:t>Copyright (c) 2021, Red Hat, Inc.</w:t>
        <w:br/>
        <w:t>Copyright (c) 2019, 2021, Intel Corporation</w:t>
        <w:br/>
        <w:t>Copyright (c) 2019, 2022, Intel Corporation</w:t>
        <w:br/>
        <w:t>Copyright (c) 2018, 2019, Intel Corporation</w:t>
        <w:br/>
        <w:t>Copyright (c) 2020, 2022, Intel Corporation</w:t>
        <w:br/>
        <w:t>Copyright (c) 2018, 2019, 2021, Intel Corporation</w:t>
        <w:br/>
        <w:t>Copyright (c) 2017-2021, Intel Corporation --&gt;</w:t>
        <w:br/>
        <w:t>Copyright (c) 2018-2022, Intel Corporation</w:t>
        <w:br/>
        <w:t>Copyright (c) 2020, 2021, Intel Corporation</w:t>
        <w:br/>
        <w:t>Copyright (c) 2019, 2021-2022, Intel Corporation</w:t>
        <w:br/>
        <w:t>Copyright (c) 2021, Intel Corporation</w:t>
        <w:br/>
        <w:t>Copyright (c) 2022, Intel Corporation</w:t>
        <w:br/>
        <w:t>Copyright (c) 1989, 1991 Free Software Foundation, Inc.</w:t>
        <w:br/>
        <w:t>Copyright (c) 2021, 2022, Intel Corporation</w:t>
        <w:br/>
        <w:t>Copyright (c) 2017-2021, Intel Corporation</w:t>
        <w:br/>
        <w:t>Copyright (c) 2019-2022, Intel Corporation</w:t>
        <w:br/>
        <w:t>Copyright (c) 2020-2022, Intel Corporation</w:t>
        <w:br/>
        <w:t>Copyright (c) 2020, Intel Corporation</w:t>
        <w:br/>
        <w:t>Copyright (c) 2020-2021, Intel Corporation</w:t>
        <w:br/>
        <w:t>Copyright (c) 2019, Intel Corporation</w:t>
        <w:br/>
        <w:t>Copyright (c) 2018-2020, 2022, Intel Corporation</w:t>
        <w:br/>
        <w:t>Copyright (c) 2017-2019, Intel Corporation</w:t>
        <w:br/>
        <w:t>Copyright (c) 2019-2021, Intel Corporation</w:t>
        <w:br/>
        <w:t>Copyright (c) 2017-2022, Intel Corporation</w:t>
        <w:br/>
        <w:t>Copyright (c) 2018-2021, Intel Corporation</w:t>
        <w:br/>
        <w:t>Copyright (c) 2022, Intel Corporation SPDX-License-Identifier: BSD-3-Clause</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 AND BSD-3-Clause</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