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w:t>
      </w:r>
      <w:r>
        <w:rPr>
          <w:rStyle w:val="a0"/>
          <w:rFonts w:ascii="Arial" w:hAnsi="Arial"/>
          <w:b/>
          <w:sz w:val="32"/>
        </w:rPr>
        <w:t xml:space="preserv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libspf2 1.2.11</w:t>
      </w:r>
    </w:p>
    <w:p>
      <w:pPr/>
      <w:r>
        <w:rPr>
          <w:rStyle w:val="a0"/>
          <w:rFonts w:ascii="Arial" w:hAnsi="Arial"/>
          <w:b/>
        </w:rPr>
        <w:t xml:space="preserve">Copyright notice: </w:t>
      </w:r>
    </w:p>
    <w:p>
      <w:pPr/>
      <w:r>
        <w:rPr>
          <w:rStyle w:val="a0"/>
          <w:rFonts w:ascii="宋体" w:hAnsi="宋体"/>
          <w:sz w:val="22"/>
        </w:rPr>
        <w:t xml:space="preserve">Copyright (c) 1996-1999 by Internet Software </w:t>
      </w:r>
      <w:r>
        <w:rPr>
          <w:rStyle w:val="a0"/>
          <w:rFonts w:ascii="宋体" w:hAnsi="宋体"/>
          <w:sz w:val="22"/>
        </w:rPr>
        <w:t>Consortium.</w:t>
      </w:r>
      <w:r>
        <w:rPr>
          <w:rStyle w:val="a0"/>
          <w:rFonts w:ascii="宋体" w:hAnsi="宋体"/>
          <w:sz w:val="22"/>
        </w:rPr>
        <w:br/>
        <w:t>Copyright (C) 1989,90,91,92,93,94,96,97 Free Software Foundation, Inc.</w:t>
      </w:r>
      <w:r>
        <w:rPr>
          <w:rStyle w:val="a0"/>
          <w:rFonts w:ascii="宋体" w:hAnsi="宋体"/>
          <w:sz w:val="22"/>
        </w:rPr>
        <w:br/>
        <w:t>Copyright (c) 1983, 1989, 1993 The Regents of the University of California.  All rights reserved.</w:t>
      </w:r>
      <w:r>
        <w:rPr>
          <w:rStyle w:val="a0"/>
          <w:rFonts w:ascii="宋体" w:hAnsi="宋体"/>
          <w:sz w:val="22"/>
        </w:rPr>
        <w:br/>
      </w:r>
      <w:r>
        <w:rPr>
          <w:rStyle w:val="a0"/>
          <w:rFonts w:ascii="宋体" w:hAnsi="宋体"/>
          <w:sz w:val="22"/>
        </w:rPr>
        <w:t>Copyright (C) 1991, 1999 Free Software Foundation, Inc.</w:t>
      </w:r>
      <w:r>
        <w:rPr>
          <w:rStyle w:val="a0"/>
          <w:rFonts w:ascii="宋体" w:hAnsi="宋体"/>
          <w:sz w:val="22"/>
        </w:rPr>
        <w:br/>
        <w:t>COPYRIGHT (C) 1986 Gary S. Brown.  You may use this program, or code or tables extracted from it, as desired without restriction.</w:t>
      </w:r>
      <w:r>
        <w:rPr>
          <w:rStyle w:val="a0"/>
          <w:rFonts w:ascii="宋体" w:hAnsi="宋体"/>
          <w:sz w:val="22"/>
        </w:rPr>
        <w:br/>
        <w:t>Copyright (C) 1987, 88, 8</w:t>
      </w:r>
      <w:r>
        <w:rPr>
          <w:rStyle w:val="a0"/>
          <w:rFonts w:ascii="宋体" w:hAnsi="宋体"/>
          <w:sz w:val="22"/>
        </w:rPr>
        <w:t>9, 90, 91, 92, 93, 94, 95, 96, 97</w:t>
      </w:r>
      <w:r>
        <w:rPr>
          <w:rStyle w:val="a0"/>
          <w:rFonts w:ascii="宋体" w:hAnsi="宋体"/>
          <w:sz w:val="22"/>
        </w:rPr>
        <w:br/>
        <w:t>Copyright (c) 1996,1999 by Internet Software Consortium.</w:t>
      </w:r>
      <w:r>
        <w:rPr>
          <w:rStyle w:val="a0"/>
          <w:rFonts w:ascii="宋体" w:hAnsi="宋体"/>
          <w:sz w:val="22"/>
        </w:rPr>
        <w:br/>
      </w:r>
    </w:p>
    <w:p>
      <w:pPr/>
      <w:r>
        <w:rPr>
          <w:rStyle w:val="a0"/>
          <w:b/>
        </w:rPr>
        <w:t xml:space="preserve">License: </w:t>
      </w:r>
      <w:r>
        <w:rPr>
          <w:rStyle w:val="a0"/>
          <w:sz w:val="21"/>
        </w:rPr>
        <w:t>BSD or LGPLv2+</w:t>
      </w:r>
    </w:p>
    <w:p>
      <w:pPr/>
      <w:r>
        <w:rPr>
          <w:rStyle w:val="a0"/>
          <w:rFonts w:ascii="Times New Roman" w:hAnsi="Times New Roman"/>
          <w:sz w:val="21"/>
        </w:rPr>
        <w:t>BSD Zero Clause License</w:t>
      </w:r>
      <w:r>
        <w:rPr>
          <w:rStyle w:val="a0"/>
          <w:rFonts w:ascii="Times New Roman" w:hAnsi="Times New Roman"/>
          <w:sz w:val="21"/>
        </w:rPr>
        <w:br/>
        <w:t>Copyright (C) 2006 by Rob Landley &lt;rob@landley.net&gt;</w:t>
      </w:r>
      <w:r>
        <w:rPr>
          <w:rStyle w:val="a0"/>
          <w:rFonts w:ascii="Times New Roman" w:hAnsi="Times New Roman"/>
          <w:sz w:val="21"/>
        </w:rPr>
        <w:br/>
      </w:r>
      <w:r>
        <w:rPr>
          <w:rStyle w:val="a0"/>
          <w:rFonts w:ascii="Times New Roman" w:hAnsi="Times New Roman"/>
          <w:sz w:val="21"/>
        </w:rPr>
        <w:br/>
        <w:t>Permission to use, copy, modify, and/or distribute this softwar</w:t>
      </w:r>
      <w:r>
        <w:rPr>
          <w:rStyle w:val="a0"/>
          <w:rFonts w:ascii="Times New Roman" w:hAnsi="Times New Roman"/>
          <w:sz w:val="21"/>
        </w:rPr>
        <w:t>e for any purpose with or without fee is hereby granted.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SOFTWARE IS PROVIDED "AS IS" AND THE AUTHOR DISCLAIMS ALL WARRANTIES WITH REGARD TO THIS SOFTWARE INCLUDING ALL IMPLIED WARRANTIES OF MERCHANTABILITY AND FITNESS. IN NO EVENT SHALL THE AUTHOR BE</w:t>
      </w:r>
      <w:r>
        <w:rPr>
          <w:rStyle w:val="a0"/>
          <w:rFonts w:ascii="Times New Roman" w:hAnsi="Times New Roman"/>
          <w:sz w:val="21"/>
        </w:rPr>
        <w:t xml:space="preserve"> LIABLE FOR ANY SPECIAL, DIRECT, INDIRECT, OR CONSEQUENTIAL DAMAGES OR ANY DAMAGES WHATSOEVER RESULTING FROM LOSS OF USE, DATA OR PROFITS, WHETHER IN AN ACTION OF CONTRACT, NEGLIGENCE OR OTHER TORTIOUS ACTION, ARISING OUT OF OR IN CONNECTION WITH THE USE O</w:t>
      </w:r>
      <w:r>
        <w:rPr>
          <w:rStyle w:val="a0"/>
          <w:rFonts w:ascii="Times New Roman" w:hAnsi="Times New Roman"/>
          <w:sz w:val="21"/>
        </w:rPr>
        <w:t>R PERFORMANCE OF THIS SOFTWARE.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w:t>
      </w:r>
      <w:r>
        <w:rPr>
          <w:rStyle w:val="a0"/>
          <w:rFonts w:ascii="Times New Roman" w:hAnsi="Times New Roman"/>
          <w:sz w:val="21"/>
        </w:rPr>
        <w:t>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w:t>
      </w:r>
      <w:r>
        <w:rPr>
          <w:rStyle w:val="a0"/>
          <w:rFonts w:ascii="Times New Roman" w:hAnsi="Times New Roman"/>
          <w:sz w:val="21"/>
        </w:rPr>
        <w:t xml:space="preserve"> your freedom to share and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w:t>
      </w:r>
      <w:r>
        <w:rPr>
          <w:rStyle w:val="a0"/>
          <w:rFonts w:ascii="Times New Roman" w:hAnsi="Times New Roman"/>
          <w:sz w:val="21"/>
        </w:rPr>
        <w:t>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w:t>
      </w:r>
      <w:r>
        <w:rPr>
          <w:rStyle w:val="a0"/>
          <w:rFonts w:ascii="Times New Roman" w:hAnsi="Times New Roman"/>
          <w:sz w:val="21"/>
        </w:rPr>
        <w:t>eral Public Licenses are designed to make sure that you have the freedom to distribute copies of free software (and charge for this service if you wish), that you receive source code or can get it if you want it, that you can change the software or use pie</w:t>
      </w:r>
      <w:r>
        <w:rPr>
          <w:rStyle w:val="a0"/>
          <w:rFonts w:ascii="Times New Roman" w:hAnsi="Times New Roman"/>
          <w:sz w:val="21"/>
        </w:rPr>
        <w:t>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w:t>
      </w:r>
      <w:r>
        <w:rPr>
          <w:rStyle w:val="a0"/>
          <w:rFonts w:ascii="Times New Roman" w:hAnsi="Times New Roman"/>
          <w:sz w:val="21"/>
        </w:rPr>
        <w:t>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w:t>
      </w:r>
      <w:r>
        <w:rPr>
          <w:rStyle w:val="a0"/>
          <w:rFonts w:ascii="Times New Roman" w:hAnsi="Times New Roman"/>
          <w:sz w:val="21"/>
        </w:rPr>
        <w:t xml:space="preserve">y, too, receive or can get the source code. If you link a </w:t>
      </w:r>
      <w:r>
        <w:rPr>
          <w:rStyle w:val="a0"/>
          <w:rFonts w:ascii="Times New Roman" w:hAnsi="Times New Roman"/>
          <w:sz w:val="21"/>
        </w:rPr>
        <w:t>program with the library, you must provide complete object files to the recipients so that they can relink them with the library, after making changes to the library and recompiling it. And you must</w:t>
      </w:r>
      <w:r>
        <w:rPr>
          <w:rStyle w:val="a0"/>
          <w:rFonts w:ascii="Times New Roman" w:hAnsi="Times New Roman"/>
          <w:sz w:val="21"/>
        </w:rPr>
        <w:t xml:space="preserve">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w:t>
      </w:r>
      <w:r>
        <w:rPr>
          <w:rStyle w:val="a0"/>
          <w:rFonts w:ascii="Times New Roman" w:hAnsi="Times New Roman"/>
          <w:sz w:val="21"/>
        </w:rPr>
        <w:t xml:space="preserve"> distributor's protection, we want to make certain that everyone understands that there is no warranty for this free library. If the library is modified by someone else and passed on, we want its recipients to know that what they have is not the original v</w:t>
      </w:r>
      <w:r>
        <w:rPr>
          <w:rStyle w:val="a0"/>
          <w:rFonts w:ascii="Times New Roman" w:hAnsi="Times New Roman"/>
          <w:sz w:val="21"/>
        </w:rPr>
        <w:t>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w:t>
      </w:r>
      <w:r>
        <w:rPr>
          <w:rStyle w:val="a0"/>
          <w:rFonts w:ascii="Times New Roman" w:hAnsi="Times New Roman"/>
          <w:sz w:val="21"/>
        </w:rPr>
        <w:t>ividually obtain patent licenses, thus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 xml:space="preserve">Most GNU software, including some </w:t>
      </w:r>
      <w:r>
        <w:rPr>
          <w:rStyle w:val="a0"/>
          <w:rFonts w:ascii="Times New Roman" w:hAnsi="Times New Roman"/>
          <w:sz w:val="21"/>
        </w:rPr>
        <w:t>libraries, is covered by the ordinary GNU General Public License, which was designed for utility programs. This license, the GNU Library General Public License, applies to certain designated libraries. This license is quite different from the ordinary one;</w:t>
      </w:r>
      <w:r>
        <w:rPr>
          <w:rStyle w:val="a0"/>
          <w:rFonts w:ascii="Times New Roman" w:hAnsi="Times New Roman"/>
          <w:sz w:val="21"/>
        </w:rPr>
        <w:t xml:space="preserv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w:t>
      </w:r>
      <w:r>
        <w:rPr>
          <w:rStyle w:val="a0"/>
          <w:rFonts w:ascii="Times New Roman" w:hAnsi="Times New Roman"/>
          <w:sz w:val="21"/>
        </w:rPr>
        <w:t>ogram and simply using it. Linking a program with a library, without changing the library, is in some sense simply using the library, and is analogous to running a utility program or application program. However, in a textual and legal sense, the linked ex</w:t>
      </w:r>
      <w:r>
        <w:rPr>
          <w:rStyle w:val="a0"/>
          <w:rFonts w:ascii="Times New Roman" w:hAnsi="Times New Roman"/>
          <w:sz w:val="21"/>
        </w:rPr>
        <w:t>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w:t>
      </w:r>
      <w:r>
        <w:rPr>
          <w:rStyle w:val="a0"/>
          <w:rFonts w:ascii="Times New Roman" w:hAnsi="Times New Roman"/>
          <w:sz w:val="21"/>
        </w:rPr>
        <w:t xml:space="preserv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w:t>
      </w:r>
      <w:r>
        <w:rPr>
          <w:rStyle w:val="a0"/>
          <w:rFonts w:ascii="Times New Roman" w:hAnsi="Times New Roman"/>
          <w:sz w:val="21"/>
        </w:rPr>
        <w:t xml:space="preserve"> of the libraries themselves. This Library General Public License is intended to permit developers of non-free programs to use free libraries, while preserving your freedom as a user of such programs to change the free libraries that are incorporated in th</w:t>
      </w:r>
      <w:r>
        <w:rPr>
          <w:rStyle w:val="a0"/>
          <w:rFonts w:ascii="Times New Roman" w:hAnsi="Times New Roman"/>
          <w:sz w:val="21"/>
        </w:rPr>
        <w:t xml:space="preserve">em. (We have not seen how to achieve this as regards changes in header files, but we have achieved it as regards changes in the actual functions of the </w:t>
      </w:r>
      <w:r>
        <w:rPr>
          <w:rStyle w:val="a0"/>
          <w:rFonts w:ascii="Times New Roman" w:hAnsi="Times New Roman"/>
          <w:sz w:val="21"/>
        </w:rPr>
        <w:t>Library</w:t>
      </w:r>
      <w:r>
        <w:rPr>
          <w:rStyle w:val="a0"/>
          <w:rFonts w:ascii="Times New Roman" w:hAnsi="Times New Roman"/>
          <w:sz w:val="21"/>
        </w:rPr>
        <w:t>.)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w:t>
      </w:r>
      <w:r>
        <w:rPr>
          <w:rStyle w:val="a0"/>
          <w:rFonts w:ascii="Times New Roman" w:hAnsi="Times New Roman"/>
          <w:sz w:val="21"/>
        </w:rPr>
        <w:t>d conditions for copying, distribution and modification follow. Pay close attention to the difference between a "work based on the library" and a "work that uses the library". The former contains code derived from the library, while the latter only works t</w:t>
      </w:r>
      <w:r>
        <w:rPr>
          <w:rStyle w:val="a0"/>
          <w:rFonts w:ascii="Times New Roman" w:hAnsi="Times New Roman"/>
          <w:sz w:val="21"/>
        </w:rPr>
        <w: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w:t>
      </w:r>
      <w:r>
        <w:rPr>
          <w:rStyle w:val="a0"/>
          <w:rFonts w:ascii="Times New Roman" w:hAnsi="Times New Roman"/>
          <w:sz w:val="21"/>
        </w:rPr>
        <w:t>ny software library which contains a notice placed by the copyright 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w:t>
      </w:r>
      <w:r>
        <w:rPr>
          <w:rStyle w:val="a0"/>
          <w:rFonts w:ascii="Times New Roman" w:hAnsi="Times New Roman"/>
          <w:sz w:val="21"/>
        </w:rPr>
        <w:t>ibrary"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 xml:space="preserve">The "Library", below, refers to any such software library or </w:t>
      </w:r>
      <w:r>
        <w:rPr>
          <w:rStyle w:val="a0"/>
          <w:rFonts w:ascii="Times New Roman" w:hAnsi="Times New Roman"/>
          <w:sz w:val="21"/>
        </w:rPr>
        <w:t xml:space="preserve">work which has been distributed under these terms. A "work based on the </w:t>
      </w:r>
      <w:r>
        <w:rPr>
          <w:rStyle w:val="a0"/>
          <w:rFonts w:ascii="Times New Roman" w:hAnsi="Times New Roman"/>
          <w:sz w:val="21"/>
        </w:rPr>
        <w:t>Library</w:t>
      </w:r>
      <w:r>
        <w:rPr>
          <w:rStyle w:val="a0"/>
          <w:rFonts w:ascii="Times New Roman" w:hAnsi="Times New Roman"/>
          <w:sz w:val="21"/>
        </w:rPr>
        <w:t>" means either the Library or any derivative work under copyright law: that is to say, a work containing the Library or a portion of it, either verbatim or with modifications an</w:t>
      </w:r>
      <w:r>
        <w:rPr>
          <w:rStyle w:val="a0"/>
          <w:rFonts w:ascii="Times New Roman" w:hAnsi="Times New Roman"/>
          <w:sz w:val="21"/>
        </w:rPr>
        <w:t>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w:t>
      </w:r>
      <w:r>
        <w:rPr>
          <w:rStyle w:val="a0"/>
          <w:rFonts w:ascii="Times New Roman" w:hAnsi="Times New Roman"/>
          <w:sz w:val="21"/>
        </w:rPr>
        <w:t>plete source 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w:t>
      </w:r>
      <w:r>
        <w:rPr>
          <w:rStyle w:val="a0"/>
          <w:rFonts w:ascii="Times New Roman" w:hAnsi="Times New Roman"/>
          <w:sz w:val="21"/>
        </w:rPr>
        <w:t xml:space="preserve">tion are not covered by this License; they are outside its scope. The act of running a program using the </w:t>
      </w:r>
      <w:r>
        <w:rPr>
          <w:rStyle w:val="a0"/>
          <w:rFonts w:ascii="Times New Roman" w:hAnsi="Times New Roman"/>
          <w:sz w:val="21"/>
        </w:rPr>
        <w:t>Library</w:t>
      </w:r>
      <w:r>
        <w:rPr>
          <w:rStyle w:val="a0"/>
          <w:rFonts w:ascii="Times New Roman" w:hAnsi="Times New Roman"/>
          <w:sz w:val="21"/>
        </w:rPr>
        <w:t xml:space="preserve"> is not restricted, and output from such a program is covered only if its contents constitute a work based on the Library (independent of the us</w:t>
      </w:r>
      <w:r>
        <w:rPr>
          <w:rStyle w:val="a0"/>
          <w:rFonts w:ascii="Times New Roman" w:hAnsi="Times New Roman"/>
          <w:sz w:val="21"/>
        </w:rPr>
        <w:t xml:space="preserve">e of the Library in a tool for writing it). Whether that is true depends on what the </w:t>
      </w:r>
      <w:r>
        <w:rPr>
          <w:rStyle w:val="a0"/>
          <w:rFonts w:ascii="Times New Roman" w:hAnsi="Times New Roman"/>
          <w:sz w:val="21"/>
        </w:rPr>
        <w:t>Library</w:t>
      </w:r>
      <w:r>
        <w:rPr>
          <w:rStyle w:val="a0"/>
          <w:rFonts w:ascii="Times New Roman" w:hAnsi="Times New Roman"/>
          <w:sz w:val="21"/>
        </w:rPr>
        <w:t xml:space="preserve">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w:t>
      </w:r>
      <w:r>
        <w:rPr>
          <w:rStyle w:val="a0"/>
          <w:rFonts w:ascii="Times New Roman" w:hAnsi="Times New Roman"/>
          <w:sz w:val="21"/>
        </w:rPr>
        <w:t>ny medium, provided that you conspicuously and appropriately publish on each copy an appropriate copyright notice and disclaimer of warranty; keep intact all the notices that refer to this License and to the absence of any warranty; and distribute a copy o</w:t>
      </w:r>
      <w:r>
        <w:rPr>
          <w:rStyle w:val="a0"/>
          <w:rFonts w:ascii="Times New Roman" w:hAnsi="Times New Roman"/>
          <w:sz w:val="21"/>
        </w:rPr>
        <w:t>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w:t>
      </w:r>
      <w:r>
        <w:rPr>
          <w:rStyle w:val="a0"/>
          <w:rFonts w:ascii="Times New Roman" w:hAnsi="Times New Roman"/>
          <w:sz w:val="21"/>
        </w:rPr>
        <w:t xml:space="preserve"> thus forming a work based on the Library, and copy and distribute such modifications or work under the 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w:t>
      </w:r>
      <w:r>
        <w:rPr>
          <w:rStyle w:val="a0"/>
          <w:rFonts w:ascii="Times New Roman" w:hAnsi="Times New Roman"/>
          <w:sz w:val="21"/>
        </w:rPr>
        <w:t xml:space="preserv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r>
      <w:r>
        <w:rPr>
          <w:rStyle w:val="a0"/>
          <w:rFonts w:ascii="Times New Roman" w:hAnsi="Times New Roman"/>
          <w:sz w:val="21"/>
        </w:rPr>
        <w:t xml:space="preserve">d) If a facility in the </w:t>
      </w:r>
      <w:r>
        <w:rPr>
          <w:rStyle w:val="a0"/>
          <w:rFonts w:ascii="Times New Roman" w:hAnsi="Times New Roman"/>
          <w:sz w:val="21"/>
        </w:rPr>
        <w:t xml:space="preserve">modified Library refers to a function or a table of data to be supplied by an application program that uses the facility, other than as an argument passed when the facility is invoked, then you must make a good faith effort to ensure that, in the event an </w:t>
      </w:r>
      <w:r>
        <w:rPr>
          <w:rStyle w:val="a0"/>
          <w:rFonts w:ascii="Times New Roman" w:hAnsi="Times New Roman"/>
          <w:sz w:val="21"/>
        </w:rPr>
        <w:t>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indepen</w:t>
      </w:r>
      <w:r>
        <w:rPr>
          <w:rStyle w:val="a0"/>
          <w:rFonts w:ascii="Times New Roman" w:hAnsi="Times New Roman"/>
          <w:sz w:val="21"/>
        </w:rPr>
        <w:t>dent of the application. Therefore, Subsection 2d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w:t>
      </w:r>
      <w:r>
        <w:rPr>
          <w:rStyle w:val="a0"/>
          <w:rFonts w:ascii="Times New Roman" w:hAnsi="Times New Roman"/>
          <w:sz w:val="21"/>
        </w:rPr>
        <w:t xml:space="preserve">irements apply to the modified work as a whole. If identifiable sections of that work are not derived from the </w:t>
      </w:r>
      <w:r>
        <w:rPr>
          <w:rStyle w:val="a0"/>
          <w:rFonts w:ascii="Times New Roman" w:hAnsi="Times New Roman"/>
          <w:sz w:val="21"/>
        </w:rPr>
        <w:t>Library</w:t>
      </w:r>
      <w:r>
        <w:rPr>
          <w:rStyle w:val="a0"/>
          <w:rFonts w:ascii="Times New Roman" w:hAnsi="Times New Roman"/>
          <w:sz w:val="21"/>
        </w:rPr>
        <w:t>, and can be reasonably considered independent and separate works in themselves, then this License, and its terms, do not apply to those s</w:t>
      </w:r>
      <w:r>
        <w:rPr>
          <w:rStyle w:val="a0"/>
          <w:rFonts w:ascii="Times New Roman" w:hAnsi="Times New Roman"/>
          <w:sz w:val="21"/>
        </w:rPr>
        <w:t>ections when you distribute them as separate works. But when you distribute the same sections as part of a whole which is a work based on the Library, the distribution of the whole must be on the terms of this License, whose permissions for other licensees</w:t>
      </w:r>
      <w:r>
        <w:rPr>
          <w:rStyle w:val="a0"/>
          <w:rFonts w:ascii="Times New Roman" w:hAnsi="Times New Roman"/>
          <w:sz w:val="21"/>
        </w:rPr>
        <w:t xml:space="preserve">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w:t>
      </w:r>
      <w:r>
        <w:rPr>
          <w:rStyle w:val="a0"/>
          <w:rFonts w:ascii="Times New Roman" w:hAnsi="Times New Roman"/>
          <w:sz w:val="21"/>
        </w:rPr>
        <w: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w:t>
      </w:r>
      <w:r>
        <w:rPr>
          <w:rStyle w:val="a0"/>
          <w:rFonts w:ascii="Times New Roman" w:hAnsi="Times New Roman"/>
          <w:sz w:val="21"/>
        </w:rPr>
        <w:t xml:space="preserve">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opt to apply the terms of the ordinary GNU General Public License instead of this License to a given copy of the </w:t>
      </w:r>
      <w:r>
        <w:rPr>
          <w:rStyle w:val="a0"/>
          <w:rFonts w:ascii="Times New Roman" w:hAnsi="Times New Roman"/>
          <w:sz w:val="21"/>
        </w:rPr>
        <w:t>Library</w:t>
      </w:r>
      <w:r>
        <w:rPr>
          <w:rStyle w:val="a0"/>
          <w:rFonts w:ascii="Times New Roman" w:hAnsi="Times New Roman"/>
          <w:sz w:val="21"/>
        </w:rPr>
        <w:t>. To do this, you must alter all the notices that refer to this L</w:t>
      </w:r>
      <w:r>
        <w:rPr>
          <w:rStyle w:val="a0"/>
          <w:rFonts w:ascii="Times New Roman" w:hAnsi="Times New Roman"/>
          <w:sz w:val="21"/>
        </w:rPr>
        <w:t>icense, so that they refer to the ordinary GNU General Public License, version 2, instead of to this License. (If a newer version than version 2 of the ordinary GNU General Public License has appeared, then you can specify that version instead if you wish.</w:t>
      </w:r>
      <w:r>
        <w:rPr>
          <w:rStyle w:val="a0"/>
          <w:rFonts w:ascii="Times New Roman" w:hAnsi="Times New Roman"/>
          <w:sz w:val="21"/>
        </w:rPr>
        <w:t>) Do not make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 xml:space="preserve">This option </w:t>
      </w:r>
      <w:r>
        <w:rPr>
          <w:rStyle w:val="a0"/>
          <w:rFonts w:ascii="Times New Roman" w:hAnsi="Times New Roman"/>
          <w:sz w:val="21"/>
        </w:rPr>
        <w:t xml:space="preserve">is useful when you wish to copy part of the code of the </w:t>
      </w:r>
      <w:r>
        <w:rPr>
          <w:rStyle w:val="a0"/>
          <w:rFonts w:ascii="Times New Roman" w:hAnsi="Times New Roman"/>
          <w:sz w:val="21"/>
        </w:rPr>
        <w:t>Library</w:t>
      </w:r>
      <w:r>
        <w:rPr>
          <w:rStyle w:val="a0"/>
          <w:rFonts w:ascii="Times New Roman" w:hAnsi="Times New Roman"/>
          <w:sz w:val="21"/>
        </w:rPr>
        <w:t xml:space="preserve">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w:t>
      </w:r>
      <w:r>
        <w:rPr>
          <w:rStyle w:val="a0"/>
          <w:rFonts w:ascii="Times New Roman" w:hAnsi="Times New Roman"/>
          <w:sz w:val="21"/>
        </w:rPr>
        <w:t>ons 1 and 2 above provided that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obj</w:t>
      </w:r>
      <w:r>
        <w:rPr>
          <w:rStyle w:val="a0"/>
          <w:rFonts w:ascii="Times New Roman" w:hAnsi="Times New Roman"/>
          <w:sz w:val="21"/>
        </w:rPr>
        <w:t>ect code is made by offering access to copy from a designated place, then offering equivalent access to copy the source code from the same place satisfies the requirement to distribute the source code, even though third parties are not compelled to copy th</w:t>
      </w:r>
      <w:r>
        <w:rPr>
          <w:rStyle w:val="a0"/>
          <w:rFonts w:ascii="Times New Roman" w:hAnsi="Times New Roman"/>
          <w:sz w:val="21"/>
        </w:rPr>
        <w:t>e source along with the object code.</w:t>
      </w:r>
      <w:r>
        <w:rPr>
          <w:rStyle w:val="a0"/>
          <w:rFonts w:ascii="Times New Roman" w:hAnsi="Times New Roman"/>
          <w:sz w:val="21"/>
        </w:rPr>
        <w:br/>
      </w:r>
      <w:r>
        <w:rPr>
          <w:rStyle w:val="a0"/>
          <w:rFonts w:ascii="Times New Roman" w:hAnsi="Times New Roman"/>
          <w:sz w:val="21"/>
        </w:rPr>
        <w:br/>
        <w:t xml:space="preserve">5. A program that contains no derivative of any portion of the </w:t>
      </w:r>
      <w:r>
        <w:rPr>
          <w:rStyle w:val="a0"/>
          <w:rFonts w:ascii="Times New Roman" w:hAnsi="Times New Roman"/>
          <w:sz w:val="21"/>
        </w:rPr>
        <w:t>Library</w:t>
      </w:r>
      <w:r>
        <w:rPr>
          <w:rStyle w:val="a0"/>
          <w:rFonts w:ascii="Times New Roman" w:hAnsi="Times New Roman"/>
          <w:sz w:val="21"/>
        </w:rPr>
        <w:t xml:space="preserve">, but is designed to work with the Library by </w:t>
      </w:r>
      <w:r>
        <w:rPr>
          <w:rStyle w:val="a0"/>
          <w:rFonts w:ascii="Times New Roman" w:hAnsi="Times New Roman"/>
          <w:sz w:val="21"/>
        </w:rPr>
        <w:t>being compiled or linked with it, is called a "work that uses the Library". Such a work, in isolation,</w:t>
      </w:r>
      <w:r>
        <w:rPr>
          <w:rStyle w:val="a0"/>
          <w:rFonts w:ascii="Times New Roman" w:hAnsi="Times New Roman"/>
          <w:sz w:val="21"/>
        </w:rPr>
        <w:t xml:space="preserve"> is not a derivative work of the </w:t>
      </w:r>
      <w:r>
        <w:rPr>
          <w:rStyle w:val="a0"/>
          <w:rFonts w:ascii="Times New Roman" w:hAnsi="Times New Roman"/>
          <w:sz w:val="21"/>
        </w:rPr>
        <w:t>Library</w:t>
      </w:r>
      <w:r>
        <w:rPr>
          <w:rStyle w:val="a0"/>
          <w:rFonts w:ascii="Times New Roman" w:hAnsi="Times New Roman"/>
          <w:sz w:val="21"/>
        </w:rPr>
        <w:t>,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w:t>
      </w:r>
      <w:r>
        <w:rPr>
          <w:rStyle w:val="a0"/>
          <w:rFonts w:ascii="Times New Roman" w:hAnsi="Times New Roman"/>
          <w:sz w:val="21"/>
        </w:rPr>
        <w:t xml:space="preserv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 xml:space="preserve">When a "work that uses the </w:t>
      </w:r>
      <w:r>
        <w:rPr>
          <w:rStyle w:val="a0"/>
          <w:rFonts w:ascii="Times New Roman" w:hAnsi="Times New Roman"/>
          <w:sz w:val="21"/>
        </w:rPr>
        <w:t>Library</w:t>
      </w:r>
      <w:r>
        <w:rPr>
          <w:rStyle w:val="a0"/>
          <w:rFonts w:ascii="Times New Roman" w:hAnsi="Times New Roman"/>
          <w:sz w:val="21"/>
        </w:rPr>
        <w:t>" uses material from a header file that is part of t</w:t>
      </w:r>
      <w:r>
        <w:rPr>
          <w:rStyle w:val="a0"/>
          <w:rFonts w:ascii="Times New Roman" w:hAnsi="Times New Roman"/>
          <w:sz w:val="21"/>
        </w:rPr>
        <w:t xml:space="preserve">he Library, the object code for the work may be a derivative work of the Library even though the source code is not. Whether this is true is especially significant if the work can be linked without the </w:t>
      </w:r>
      <w:r>
        <w:rPr>
          <w:rStyle w:val="a0"/>
          <w:rFonts w:ascii="Times New Roman" w:hAnsi="Times New Roman"/>
          <w:sz w:val="21"/>
        </w:rPr>
        <w:t>Library</w:t>
      </w:r>
      <w:r>
        <w:rPr>
          <w:rStyle w:val="a0"/>
          <w:rFonts w:ascii="Times New Roman" w:hAnsi="Times New Roman"/>
          <w:sz w:val="21"/>
        </w:rPr>
        <w:t>, or if the work is itself a library. The thres</w:t>
      </w:r>
      <w:r>
        <w:rPr>
          <w:rStyle w:val="a0"/>
          <w:rFonts w:ascii="Times New Roman" w:hAnsi="Times New Roman"/>
          <w:sz w:val="21"/>
        </w:rPr>
        <w:t>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functions (ten lines or less in length), then the use of the object fi</w:t>
      </w:r>
      <w:r>
        <w:rPr>
          <w:rStyle w:val="a0"/>
          <w:rFonts w:ascii="Times New Roman" w:hAnsi="Times New Roman"/>
          <w:sz w:val="21"/>
        </w:rPr>
        <w:t xml:space="preserve">le is unrestricted, regardless of whether it is legally a derivative work. (Executables containing this object code plus portions of the </w:t>
      </w:r>
      <w:r>
        <w:rPr>
          <w:rStyle w:val="a0"/>
          <w:rFonts w:ascii="Times New Roman" w:hAnsi="Times New Roman"/>
          <w:sz w:val="21"/>
        </w:rPr>
        <w:t>Library</w:t>
      </w:r>
      <w:r>
        <w:rPr>
          <w:rStyle w:val="a0"/>
          <w:rFonts w:ascii="Times New Roman" w:hAnsi="Times New Roman"/>
          <w:sz w:val="21"/>
        </w:rPr>
        <w:t xml:space="preserve">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w:t>
      </w:r>
      <w:r>
        <w:rPr>
          <w:rStyle w:val="a0"/>
          <w:rFonts w:ascii="Times New Roman" w:hAnsi="Times New Roman"/>
          <w:sz w:val="21"/>
        </w:rPr>
        <w:t xml:space="preserve">e object code for the work under the terms of Section 6. Any executables containing that work also fall under Section 6, whether or not they are linked directly with the </w:t>
      </w:r>
      <w:r>
        <w:rPr>
          <w:rStyle w:val="a0"/>
          <w:rFonts w:ascii="Times New Roman" w:hAnsi="Times New Roman"/>
          <w:sz w:val="21"/>
        </w:rPr>
        <w:t>Library</w:t>
      </w:r>
      <w:r>
        <w:rPr>
          <w:rStyle w:val="a0"/>
          <w:rFonts w:ascii="Times New Roman" w:hAnsi="Times New Roman"/>
          <w:sz w:val="21"/>
        </w:rPr>
        <w:t xml:space="preserve"> itself.</w:t>
      </w:r>
      <w:r>
        <w:rPr>
          <w:rStyle w:val="a0"/>
          <w:rFonts w:ascii="Times New Roman" w:hAnsi="Times New Roman"/>
          <w:sz w:val="21"/>
        </w:rPr>
        <w:br/>
      </w:r>
      <w:r>
        <w:rPr>
          <w:rStyle w:val="a0"/>
          <w:rFonts w:ascii="Times New Roman" w:hAnsi="Times New Roman"/>
          <w:sz w:val="21"/>
        </w:rPr>
        <w:br/>
        <w:t>6. As an exception to the Sections above, you may also compile or lin</w:t>
      </w:r>
      <w:r>
        <w:rPr>
          <w:rStyle w:val="a0"/>
          <w:rFonts w:ascii="Times New Roman" w:hAnsi="Times New Roman"/>
          <w:sz w:val="21"/>
        </w:rPr>
        <w:t>k a "work that uses the Library" with the Library to produce a work containing portions of the Library, and distribute that work under terms of your choice, provided that the terms permit modification of the work for the customer's own use and reverse engi</w:t>
      </w:r>
      <w:r>
        <w:rPr>
          <w:rStyle w:val="a0"/>
          <w:rFonts w:ascii="Times New Roman" w:hAnsi="Times New Roman"/>
          <w:sz w:val="21"/>
        </w:rPr>
        <w:t>neering for debugging such modifications.</w:t>
      </w:r>
      <w:r>
        <w:rPr>
          <w:rStyle w:val="a0"/>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w:t>
      </w:r>
      <w:r>
        <w:rPr>
          <w:rStyle w:val="a0"/>
          <w:rFonts w:ascii="Times New Roman" w:hAnsi="Times New Roman"/>
          <w:sz w:val="21"/>
        </w:rPr>
        <w:t xml:space="preserve">ution displays copyright notices, you must include the copyright notice for the </w:t>
      </w:r>
      <w:r>
        <w:rPr>
          <w:rStyle w:val="a0"/>
          <w:rFonts w:ascii="Times New Roman" w:hAnsi="Times New Roman"/>
          <w:sz w:val="21"/>
        </w:rPr>
        <w:t>Library</w:t>
      </w:r>
      <w:r>
        <w:rPr>
          <w:rStyle w:val="a0"/>
          <w:rFonts w:ascii="Times New Roman" w:hAnsi="Times New Roman"/>
          <w:sz w:val="21"/>
        </w:rPr>
        <w:t xml:space="preserve">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w:t>
      </w:r>
      <w:r>
        <w:rPr>
          <w:rStyle w:val="a0"/>
          <w:rFonts w:ascii="Times New Roman" w:hAnsi="Times New Roman"/>
          <w:sz w:val="21"/>
        </w:rPr>
        <w:t>sponding machine-readable source code for the Library including whatever changes were used in the work (which must be distributed under Sections 1 and 2 above); and, if the work is an executable linked with the Library, with the complete machine-readable "</w:t>
      </w:r>
      <w:r>
        <w:rPr>
          <w:rStyle w:val="a0"/>
          <w:rFonts w:ascii="Times New Roman" w:hAnsi="Times New Roman"/>
          <w:sz w:val="21"/>
        </w:rPr>
        <w:t>work that uses the Library", as object code and/or source code, so that the user can modify the Library and then relink to produce a modified executable containing the modified Library. (It is understood that the user who changes the contents of definition</w:t>
      </w:r>
      <w:r>
        <w:rPr>
          <w:rStyle w:val="a0"/>
          <w:rFonts w:ascii="Times New Roman" w:hAnsi="Times New Roman"/>
          <w:sz w:val="21"/>
        </w:rPr>
        <w:t>s files in the Library will not necessarily be able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w:t>
      </w:r>
      <w:r>
        <w:rPr>
          <w:rStyle w:val="a0"/>
          <w:rFonts w:ascii="Times New Roman" w:hAnsi="Times New Roman"/>
          <w:sz w:val="21"/>
        </w:rPr>
        <w:t>bove, for a charge no more than the cost of performing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w:t>
      </w:r>
      <w:r>
        <w:rPr>
          <w:rStyle w:val="a0"/>
          <w:rFonts w:ascii="Times New Roman" w:hAnsi="Times New Roman"/>
          <w:sz w:val="21"/>
        </w:rPr>
        <w:t>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w:t>
      </w:r>
      <w:r>
        <w:rPr>
          <w:rStyle w:val="a0"/>
          <w:rFonts w:ascii="Times New Roman" w:hAnsi="Times New Roman"/>
          <w:sz w:val="21"/>
        </w:rPr>
        <w:t xml:space="preserve">ecutable from it. However, as a special exception, the source code distributed need </w:t>
      </w:r>
      <w:r>
        <w:rPr>
          <w:rStyle w:val="a0"/>
          <w:rFonts w:ascii="Times New Roman" w:hAnsi="Times New Roman"/>
          <w:sz w:val="21"/>
        </w:rPr>
        <w:t>not include anything that is normally distributed (in either source or binary form) with the major components (compiler, kernel, and so on) of the operating system on which</w:t>
      </w:r>
      <w:r>
        <w:rPr>
          <w:rStyle w:val="a0"/>
          <w:rFonts w:ascii="Times New Roman" w:hAnsi="Times New Roman"/>
          <w:sz w:val="21"/>
        </w:rPr>
        <w:t xml:space="preserve">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w:t>
      </w:r>
      <w:r>
        <w:rPr>
          <w:rStyle w:val="a0"/>
          <w:rFonts w:ascii="Times New Roman" w:hAnsi="Times New Roman"/>
          <w:sz w:val="21"/>
        </w:rPr>
        <w:t xml:space="preserve">n means you cannot use both them and the </w:t>
      </w:r>
      <w:r>
        <w:rPr>
          <w:rStyle w:val="a0"/>
          <w:rFonts w:ascii="Times New Roman" w:hAnsi="Times New Roman"/>
          <w:sz w:val="21"/>
        </w:rPr>
        <w:t>Library</w:t>
      </w:r>
      <w:r>
        <w:rPr>
          <w:rStyle w:val="a0"/>
          <w:rFonts w:ascii="Times New Roman" w:hAnsi="Times New Roman"/>
          <w:sz w:val="21"/>
        </w:rPr>
        <w:t xml:space="preserve">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w:t>
      </w:r>
      <w:r>
        <w:rPr>
          <w:rStyle w:val="a0"/>
          <w:rFonts w:ascii="Times New Roman" w:hAnsi="Times New Roman"/>
          <w:sz w:val="21"/>
        </w:rPr>
        <w:t xml:space="preserve"> this License, and distribute such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a) Accompany the combined</w:t>
      </w:r>
      <w:r>
        <w:rPr>
          <w:rStyle w:val="a0"/>
          <w:rFonts w:ascii="Times New Roman" w:hAnsi="Times New Roman"/>
          <w:sz w:val="21"/>
        </w:rPr>
        <w:t xml:space="preserve"> library with a copy of the same work based on the Library, uncombined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w:t>
      </w:r>
      <w:r>
        <w:rPr>
          <w:rStyle w:val="a0"/>
          <w:rFonts w:ascii="Times New Roman" w:hAnsi="Times New Roman"/>
          <w:sz w:val="21"/>
        </w:rPr>
        <w:t xml:space="preserve">rk based on the </w:t>
      </w:r>
      <w:r>
        <w:rPr>
          <w:rStyle w:val="a0"/>
          <w:rFonts w:ascii="Times New Roman" w:hAnsi="Times New Roman"/>
          <w:sz w:val="21"/>
        </w:rPr>
        <w:t>Library</w:t>
      </w:r>
      <w:r>
        <w:rPr>
          <w:rStyle w:val="a0"/>
          <w:rFonts w:ascii="Times New Roman" w:hAnsi="Times New Roman"/>
          <w:sz w:val="21"/>
        </w:rPr>
        <w:t>, and explaining where to find the accompanying uncombined form of the same work.</w:t>
      </w:r>
      <w:r>
        <w:rPr>
          <w:rStyle w:val="a0"/>
          <w:rFonts w:ascii="Times New Roman" w:hAnsi="Times New Roman"/>
          <w:sz w:val="21"/>
        </w:rPr>
        <w:br/>
        <w:t xml:space="preserve">8. You may not copy, modify, sublicense, link with, or distribute the </w:t>
      </w:r>
      <w:r>
        <w:rPr>
          <w:rStyle w:val="a0"/>
          <w:rFonts w:ascii="Times New Roman" w:hAnsi="Times New Roman"/>
          <w:sz w:val="21"/>
        </w:rPr>
        <w:t>Library</w:t>
      </w:r>
      <w:r>
        <w:rPr>
          <w:rStyle w:val="a0"/>
          <w:rFonts w:ascii="Times New Roman" w:hAnsi="Times New Roman"/>
          <w:sz w:val="21"/>
        </w:rPr>
        <w:t xml:space="preserve"> except as expressly provided under this License. Any attempt otherwise to</w:t>
      </w:r>
      <w:r>
        <w:rPr>
          <w:rStyle w:val="a0"/>
          <w:rFonts w:ascii="Times New Roman" w:hAnsi="Times New Roman"/>
          <w:sz w:val="21"/>
        </w:rPr>
        <w:t xml:space="preserve"> copy, modify, sublicense, link with, or distribute the </w:t>
      </w:r>
      <w:r>
        <w:rPr>
          <w:rStyle w:val="a0"/>
          <w:rFonts w:ascii="Times New Roman" w:hAnsi="Times New Roman"/>
          <w:sz w:val="21"/>
        </w:rPr>
        <w:t>Library</w:t>
      </w:r>
      <w:r>
        <w:rPr>
          <w:rStyle w:val="a0"/>
          <w:rFonts w:ascii="Times New Roman" w:hAnsi="Times New Roman"/>
          <w:sz w:val="21"/>
        </w:rPr>
        <w:t xml:space="preserve"> is void, and will automatically terminate your rights under this License. However, parties who have received copies, or rights, from you under this License will not have their licenses termina</w:t>
      </w:r>
      <w:r>
        <w:rPr>
          <w:rStyle w:val="a0"/>
          <w:rFonts w:ascii="Times New Roman" w:hAnsi="Times New Roman"/>
          <w:sz w:val="21"/>
        </w:rPr>
        <w:t>ted so long as such parties remain in full compliance.</w:t>
      </w:r>
      <w:r>
        <w:rPr>
          <w:rStyle w:val="a0"/>
          <w:rFonts w:ascii="Times New Roman" w:hAnsi="Times New Roman"/>
          <w:sz w:val="21"/>
        </w:rPr>
        <w:br/>
        <w:t xml:space="preserve">9. You are not required to accept this License, since you have not signed it. However, nothing else grants you permission to modify or distribute the </w:t>
      </w:r>
      <w:r>
        <w:rPr>
          <w:rStyle w:val="a0"/>
          <w:rFonts w:ascii="Times New Roman" w:hAnsi="Times New Roman"/>
          <w:sz w:val="21"/>
        </w:rPr>
        <w:t>Library</w:t>
      </w:r>
      <w:r>
        <w:rPr>
          <w:rStyle w:val="a0"/>
          <w:rFonts w:ascii="Times New Roman" w:hAnsi="Times New Roman"/>
          <w:sz w:val="21"/>
        </w:rPr>
        <w:t xml:space="preserve"> or its derivative works. These actions are </w:t>
      </w:r>
      <w:r>
        <w:rPr>
          <w:rStyle w:val="a0"/>
          <w:rFonts w:ascii="Times New Roman" w:hAnsi="Times New Roman"/>
          <w:sz w:val="21"/>
        </w:rPr>
        <w:t xml:space="preserve">prohibited by law if you do not accept this License. Therefore, by modifying or distributing the </w:t>
      </w:r>
      <w:r>
        <w:rPr>
          <w:rStyle w:val="a0"/>
          <w:rFonts w:ascii="Times New Roman" w:hAnsi="Times New Roman"/>
          <w:sz w:val="21"/>
        </w:rPr>
        <w:t>Library</w:t>
      </w:r>
      <w:r>
        <w:rPr>
          <w:rStyle w:val="a0"/>
          <w:rFonts w:ascii="Times New Roman" w:hAnsi="Times New Roman"/>
          <w:sz w:val="21"/>
        </w:rPr>
        <w:t xml:space="preserve"> (or any work based on the Library), you indicate your acceptance of this License to do so, and all its terms and conditions for copying, distributing o</w:t>
      </w:r>
      <w:r>
        <w:rPr>
          <w:rStyle w:val="a0"/>
          <w:rFonts w:ascii="Times New Roman" w:hAnsi="Times New Roman"/>
          <w:sz w:val="21"/>
        </w:rPr>
        <w:t>r modifying the Library or works based on it.</w:t>
      </w:r>
      <w:r>
        <w:rPr>
          <w:rStyle w:val="a0"/>
          <w:rFonts w:ascii="Times New Roman" w:hAnsi="Times New Roman"/>
          <w:sz w:val="21"/>
        </w:rPr>
        <w:br/>
        <w:t xml:space="preserve">10. Each time you redistribute the </w:t>
      </w:r>
      <w:r>
        <w:rPr>
          <w:rStyle w:val="a0"/>
          <w:rFonts w:ascii="Times New Roman" w:hAnsi="Times New Roman"/>
          <w:sz w:val="21"/>
        </w:rPr>
        <w:t>Library</w:t>
      </w:r>
      <w:r>
        <w:rPr>
          <w:rStyle w:val="a0"/>
          <w:rFonts w:ascii="Times New Roman" w:hAnsi="Times New Roman"/>
          <w:sz w:val="21"/>
        </w:rPr>
        <w:t xml:space="preserve"> (or any work based on the Library), the recipient automatically receives a license from the original licensor to copy, distribute, link with or modify the Library subj</w:t>
      </w:r>
      <w:r>
        <w:rPr>
          <w:rStyle w:val="a0"/>
          <w:rFonts w:ascii="Times New Roman" w:hAnsi="Times New Roman"/>
          <w:sz w:val="21"/>
        </w:rPr>
        <w:t>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 xml:space="preserve">11. If, as a consequence of a court </w:t>
      </w:r>
      <w:r>
        <w:rPr>
          <w:rStyle w:val="a0"/>
          <w:rFonts w:ascii="Times New Roman" w:hAnsi="Times New Roman"/>
          <w:sz w:val="21"/>
        </w:rPr>
        <w:t>judgment or allegation of patent infringement or for any other reason (not limited to patent issues), conditions are imposed on you (whether by court order, agreement or otherwise) that contradict the conditions of this License, they do not excuse you from</w:t>
      </w:r>
      <w:r>
        <w:rPr>
          <w:rStyle w:val="a0"/>
          <w:rFonts w:ascii="Times New Roman" w:hAnsi="Times New Roman"/>
          <w:sz w:val="21"/>
        </w:rPr>
        <w:t xml:space="preserve"> the conditions of this License. If you cannot distribute so as to satisfy simultaneously your obligations under this License and any other pertinent obligations, then as a consequence you may not distribute the </w:t>
      </w:r>
      <w:r>
        <w:rPr>
          <w:rStyle w:val="a0"/>
          <w:rFonts w:ascii="Times New Roman" w:hAnsi="Times New Roman"/>
          <w:sz w:val="21"/>
        </w:rPr>
        <w:t>Library</w:t>
      </w:r>
      <w:r>
        <w:rPr>
          <w:rStyle w:val="a0"/>
          <w:rFonts w:ascii="Times New Roman" w:hAnsi="Times New Roman"/>
          <w:sz w:val="21"/>
        </w:rPr>
        <w:t xml:space="preserve"> at all. For example, if a patent lic</w:t>
      </w:r>
      <w:r>
        <w:rPr>
          <w:rStyle w:val="a0"/>
          <w:rFonts w:ascii="Times New Roman" w:hAnsi="Times New Roman"/>
          <w:sz w:val="21"/>
        </w:rPr>
        <w:t>ense would not permit royalty-free redistribution of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w:t>
      </w:r>
      <w:r>
        <w:rPr>
          <w:rStyle w:val="a0"/>
          <w:rFonts w:ascii="Times New Roman" w:hAnsi="Times New Roman"/>
          <w:sz w:val="21"/>
        </w:rPr>
        <w:t xml:space="preserve">ion to induce you to infringe any patents or other property right claims or to contest validity of any such claims; this section has the sole purpose of protecting the integrity of the free software </w:t>
      </w:r>
      <w:r>
        <w:rPr>
          <w:rStyle w:val="a0"/>
          <w:rFonts w:ascii="Times New Roman" w:hAnsi="Times New Roman"/>
          <w:sz w:val="21"/>
        </w:rPr>
        <w:t>distribution system which is implemented by public licens</w:t>
      </w:r>
      <w:r>
        <w:rPr>
          <w:rStyle w:val="a0"/>
          <w:rFonts w:ascii="Times New Roman" w:hAnsi="Times New Roman"/>
          <w:sz w:val="21"/>
        </w:rPr>
        <w:t>e practices. Many people have made generous contributions to the wide range of software distributed through that system in reliance on consistent application of that system; it is up to the author/donor to decide if he or she is willing to distribute softw</w:t>
      </w:r>
      <w:r>
        <w:rPr>
          <w:rStyle w:val="a0"/>
          <w:rFonts w:ascii="Times New Roman" w:hAnsi="Times New Roman"/>
          <w:sz w:val="21"/>
        </w:rPr>
        <w:t>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12. If the distribution and/or use of the </w:t>
      </w:r>
      <w:r>
        <w:rPr>
          <w:rStyle w:val="a0"/>
          <w:rFonts w:ascii="Times New Roman" w:hAnsi="Times New Roman"/>
          <w:sz w:val="21"/>
        </w:rPr>
        <w:t>Library</w:t>
      </w:r>
      <w:r>
        <w:rPr>
          <w:rStyle w:val="a0"/>
          <w:rFonts w:ascii="Times New Roman" w:hAnsi="Times New Roman"/>
          <w:sz w:val="21"/>
        </w:rPr>
        <w:t xml:space="preserve"> is restricted in </w:t>
      </w:r>
      <w:r>
        <w:rPr>
          <w:rStyle w:val="a0"/>
          <w:rFonts w:ascii="Times New Roman" w:hAnsi="Times New Roman"/>
          <w:sz w:val="21"/>
        </w:rPr>
        <w:t xml:space="preserve">certain countries either by patents or by copyrighted interfaces, the original copyright holder who places the Library under this License may add an explicit geographical distribution limitation excluding those countries, so that distribution is permitted </w:t>
      </w:r>
      <w:r>
        <w:rPr>
          <w:rStyle w:val="a0"/>
          <w:rFonts w:ascii="Times New Roman" w:hAnsi="Times New Roman"/>
          <w:sz w:val="21"/>
        </w:rPr>
        <w:t>only in or among countries not thus excluded. In such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w:t>
      </w:r>
      <w:r>
        <w:rPr>
          <w:rStyle w:val="a0"/>
          <w:rFonts w:ascii="Times New Roman" w:hAnsi="Times New Roman"/>
          <w:sz w:val="21"/>
        </w:rPr>
        <w:t>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w:t>
      </w:r>
      <w:r>
        <w:rPr>
          <w:rStyle w:val="a0"/>
          <w:rFonts w:ascii="Times New Roman" w:hAnsi="Times New Roman"/>
          <w:sz w:val="21"/>
        </w:rPr>
        <w:t xml:space="preserve">ense which applies to it and "any later version", you have the option of following the terms and conditions either of that version or of any later version published by the Free Software Foundation. If the Library does not specify a license version number, </w:t>
      </w:r>
      <w:r>
        <w:rPr>
          <w:rStyle w:val="a0"/>
          <w:rFonts w:ascii="Times New Roman" w:hAnsi="Times New Roman"/>
          <w:sz w:val="21"/>
        </w:rPr>
        <w:t>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14. If you wish to incorporate parts of the </w:t>
      </w:r>
      <w:r>
        <w:rPr>
          <w:rStyle w:val="a0"/>
          <w:rFonts w:ascii="Times New Roman" w:hAnsi="Times New Roman"/>
          <w:sz w:val="21"/>
        </w:rPr>
        <w:t>Library</w:t>
      </w:r>
      <w:r>
        <w:rPr>
          <w:rStyle w:val="a0"/>
          <w:rFonts w:ascii="Times New Roman" w:hAnsi="Times New Roman"/>
          <w:sz w:val="21"/>
        </w:rPr>
        <w:t xml:space="preserve"> into other free programs whose distribution conditions are incompatible with these, write to the author to ask for permission. F</w:t>
      </w:r>
      <w:r>
        <w:rPr>
          <w:rStyle w:val="a0"/>
          <w:rFonts w:ascii="Times New Roman" w:hAnsi="Times New Roman"/>
          <w:sz w:val="21"/>
        </w:rPr>
        <w:t>or software which is copyrighted by the Free Software Foundation, write to the Free Software Foundation; we sometimes make exceptions for this. Our decision will be guided by the two goals of preserving the free status of all derivatives of our free softwa</w:t>
      </w:r>
      <w:r>
        <w:rPr>
          <w:rStyle w:val="a0"/>
          <w:rFonts w:ascii="Times New Roman" w:hAnsi="Times New Roman"/>
          <w:sz w:val="21"/>
        </w:rPr>
        <w:t>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w:t>
      </w:r>
      <w:r>
        <w:rPr>
          <w:rStyle w:val="a0"/>
          <w:rFonts w:ascii="Times New Roman" w:hAnsi="Times New Roman"/>
          <w:sz w:val="21"/>
        </w:rPr>
        <w:t>OPYRIGHT HOLDERS AND/OR OTHER PARTIES PROVIDE THE LIBRARY "AS IS" WITHOUT WARRANTY OF ANY KIND, EITHER EXPRESSED OR IMPLIED, INCLUDING, BUT NOT LIMITED TO, THE IMPLIED WARRANTIES OF MERCHANTABILITY AND FITNESS FOR A PARTICULAR PURPOSE. THE ENTIRE RISK AS T</w:t>
      </w:r>
      <w:r>
        <w:rPr>
          <w:rStyle w:val="a0"/>
          <w:rFonts w:ascii="Times New Roman" w:hAnsi="Times New Roman"/>
          <w:sz w:val="21"/>
        </w:rPr>
        <w:t>O THE QUALITY AND PERFORMANCE OF THE LIBRARY IS WITH YOU. SHOULD THE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COPYRIGHT</w:t>
      </w:r>
      <w:r>
        <w:rPr>
          <w:rStyle w:val="a0"/>
          <w:rFonts w:ascii="Times New Roman" w:hAnsi="Times New Roman"/>
          <w:sz w:val="21"/>
        </w:rPr>
        <w:t xml:space="preserve"> HOLDER, OR ANY OTHER PARTY WHO MAY MODIFY AND/OR REDISTRIBUTE THE LIBRARY AS PERMITTED ABOVE, BE LIABLE TO YOU FOR DAMAGES, INCLUDING ANY GENERAL, SPECIAL, INCIDENTAL OR CONSEQUENTIAL DAMAGES ARISING OUT OF THE USE OR INABILITY TO USE THE LIBRARY (INCLUDI</w:t>
      </w:r>
      <w:r>
        <w:rPr>
          <w:rStyle w:val="a0"/>
          <w:rFonts w:ascii="Times New Roman" w:hAnsi="Times New Roman"/>
          <w:sz w:val="21"/>
        </w:rPr>
        <w:t>NG BUT NOT LIMITED TO LOSS OF DATA OR DATA BEING RENDERED INACCURATE OR LOSSES SUSTAINED BY YOU OR THIRD PARTIES OR A FAILURE OF THE LIBRARY TO OPERATE WITH ANY OTHER SOFTWARE), EVEN IF SUCH HOLDER OR OTHER PARTY HAS BEEN ADVISED OF THE POSSIBILITY OF SUCH</w:t>
      </w:r>
      <w:r>
        <w:rPr>
          <w:rStyle w:val="a0"/>
          <w:rFonts w:ascii="Times New Roman" w:hAnsi="Times New Roman"/>
          <w:sz w:val="21"/>
        </w:rPr>
        <w:t xml:space="preserve"> DAMAGES.</w:t>
      </w:r>
      <w:r>
        <w:rPr>
          <w:rStyle w:val="a0"/>
          <w:rFonts w:ascii="Times New Roman" w:hAnsi="Times New Roman"/>
          <w:sz w:val="21"/>
        </w:rPr>
        <w:br/>
      </w:r>
      <w:r>
        <w:rPr>
          <w:rStyle w:val="a0"/>
          <w:rFonts w:ascii="Times New Roman" w:hAnsi="Times New Roman"/>
          <w:sz w:val="21"/>
        </w:rP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w:t>
      </w:r>
      <w:r>
        <w:rPr>
          <w:rStyle w:val="a0"/>
          <w:rFonts w:ascii="Times New Roman" w:hAnsi="Times New Roman"/>
          <w:sz w:val="21"/>
        </w:rPr>
        <w:t>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w:t>
      </w:r>
      <w:r>
        <w:rPr>
          <w:rStyle w:val="a0"/>
          <w:rFonts w:ascii="Times New Roman" w:hAnsi="Times New Roman"/>
          <w:sz w:val="21"/>
        </w:rPr>
        <w:t xml:space="preserve">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w:t>
      </w:r>
      <w:r>
        <w:rPr>
          <w:rStyle w:val="a0"/>
          <w:rFonts w:ascii="Times New Roman" w:hAnsi="Times New Roman"/>
          <w:sz w:val="21"/>
        </w:rPr>
        <w:t xml:space="preserve">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w:t>
      </w:r>
      <w:r>
        <w:rPr>
          <w:rStyle w:val="a0"/>
          <w:rFonts w:ascii="Times New Roman" w:hAnsi="Times New Roman"/>
          <w:sz w:val="21"/>
        </w:rPr>
        <w:t>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w:t>
      </w:r>
      <w:r>
        <w:rPr>
          <w:rStyle w:val="a0"/>
          <w:rFonts w:ascii="Times New Roman" w:hAnsi="Times New Roman"/>
          <w:sz w:val="21"/>
        </w:rPr>
        <w:t xml:space="preserve">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w:t>
      </w:r>
      <w:r>
        <w:rPr>
          <w:rStyle w:val="a0"/>
          <w:rFonts w:ascii="Times New Roman" w:hAnsi="Times New Roman"/>
          <w:sz w:val="21"/>
        </w:rPr>
        <w:t>pyright interest in</w:t>
      </w:r>
      <w:r>
        <w:rPr>
          <w:rStyle w:val="a0"/>
          <w:rFonts w:ascii="Times New Roman" w:hAnsi="Times New Roman"/>
          <w:sz w:val="21"/>
        </w:rPr>
        <w:br/>
        <w:t>the library `Frob'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w:t>
      </w:r>
      <w:r>
        <w:rPr>
          <w:rStyle w:val="a0"/>
          <w:rFonts w:ascii="Arial" w:hAnsi="Arial"/>
        </w:rPr>
        <w:t xml:space="preserve">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