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EA83B" w14:textId="77777777" w:rsidR="00D63F71" w:rsidRDefault="005D0DE9">
      <w:pPr>
        <w:spacing w:line="420" w:lineRule="exact"/>
        <w:jc w:val="center"/>
        <w:rPr>
          <w:rFonts w:ascii="Arial" w:hAnsi="Arial" w:cs="Arial"/>
          <w:b/>
          <w:snapToGrid/>
          <w:sz w:val="32"/>
          <w:szCs w:val="32"/>
        </w:rPr>
      </w:pPr>
      <w:proofErr w:type="gramStart"/>
      <w:r>
        <w:rPr>
          <w:rFonts w:ascii="Arial" w:hAnsi="Arial" w:cs="Arial"/>
          <w:b/>
          <w:snapToGrid/>
          <w:sz w:val="32"/>
          <w:szCs w:val="32"/>
        </w:rPr>
        <w:t>OPEN SOURCE</w:t>
      </w:r>
      <w:proofErr w:type="gramEnd"/>
      <w:r>
        <w:rPr>
          <w:rFonts w:ascii="Arial" w:hAnsi="Arial" w:cs="Arial"/>
          <w:b/>
          <w:snapToGrid/>
          <w:sz w:val="32"/>
          <w:szCs w:val="32"/>
        </w:rPr>
        <w:t xml:space="preserve"> SOFTWARE NOTICE</w:t>
      </w:r>
    </w:p>
    <w:p w14:paraId="7548C2EF" w14:textId="77777777" w:rsidR="00D63F71" w:rsidRDefault="00D63F71">
      <w:pPr>
        <w:spacing w:line="420" w:lineRule="exact"/>
        <w:jc w:val="center"/>
        <w:rPr>
          <w:rFonts w:ascii="Arial" w:hAnsi="Arial" w:cs="Arial"/>
          <w:b/>
          <w:snapToGrid/>
          <w:sz w:val="32"/>
          <w:szCs w:val="32"/>
        </w:rPr>
      </w:pPr>
    </w:p>
    <w:p w14:paraId="036B536C"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76C0ECE" w14:textId="77777777" w:rsidR="00D63F71" w:rsidRDefault="00D63F71">
      <w:pPr>
        <w:spacing w:line="420" w:lineRule="exact"/>
        <w:jc w:val="both"/>
        <w:rPr>
          <w:rFonts w:ascii="Arial" w:hAnsi="Arial" w:cs="Arial"/>
          <w:snapToGrid/>
        </w:rPr>
      </w:pPr>
    </w:p>
    <w:p w14:paraId="1780D3FF"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4451AB56"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C26E9F2" w14:textId="77777777" w:rsidR="00D63F71" w:rsidRDefault="00D63F71">
      <w:pPr>
        <w:spacing w:line="420" w:lineRule="exact"/>
        <w:jc w:val="both"/>
        <w:rPr>
          <w:rFonts w:ascii="Arial" w:hAnsi="Arial" w:cs="Arial"/>
          <w:i/>
          <w:snapToGrid/>
          <w:color w:val="0099FF"/>
          <w:sz w:val="18"/>
          <w:szCs w:val="18"/>
        </w:rPr>
      </w:pPr>
    </w:p>
    <w:p w14:paraId="4BE9AB6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E606022" w14:textId="77777777" w:rsidR="00D63F71" w:rsidRDefault="00D63F71">
      <w:pPr>
        <w:pStyle w:val="aa"/>
        <w:spacing w:before="0" w:after="0" w:line="240" w:lineRule="auto"/>
        <w:jc w:val="left"/>
        <w:rPr>
          <w:rFonts w:ascii="Arial" w:hAnsi="Arial" w:cs="Arial"/>
          <w:bCs w:val="0"/>
          <w:sz w:val="21"/>
          <w:szCs w:val="21"/>
        </w:rPr>
      </w:pPr>
    </w:p>
    <w:p w14:paraId="3254E58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libcomps 0.1.19</w:t>
      </w:r>
    </w:p>
    <w:p w14:paraId="7DF6121A" w14:textId="77777777" w:rsidR="00D63F71" w:rsidRDefault="005D0DE9">
      <w:pPr>
        <w:rPr>
          <w:rFonts w:ascii="Arial" w:hAnsi="Arial" w:cs="Arial"/>
          <w:b/>
        </w:rPr>
      </w:pPr>
      <w:r>
        <w:rPr>
          <w:rFonts w:ascii="Arial" w:hAnsi="Arial" w:cs="Arial"/>
          <w:b/>
        </w:rPr>
        <w:t xml:space="preserve">Copyright notice: </w:t>
      </w:r>
    </w:p>
    <w:p w14:paraId="64217A23" w14:textId="3B321C80" w:rsidR="00D63F71" w:rsidRDefault="005D0DE9">
      <w:pPr>
        <w:pStyle w:val="Default"/>
        <w:rPr>
          <w:rFonts w:ascii="宋体" w:hAnsi="宋体" w:cs="宋体"/>
          <w:sz w:val="22"/>
          <w:szCs w:val="22"/>
        </w:rPr>
      </w:pPr>
      <w:r>
        <w:rPr>
          <w:rFonts w:ascii="宋体" w:hAnsi="宋体"/>
          <w:sz w:val="22"/>
        </w:rPr>
        <w:t>Copyright (C) 2013 Jindrich Luza</w:t>
      </w:r>
      <w:r>
        <w:rPr>
          <w:rFonts w:ascii="宋体" w:hAnsi="宋体"/>
          <w:sz w:val="22"/>
        </w:rPr>
        <w:br/>
        <w:t>Copyright (C) 1989, 1991 Free Software Foundation, Inc.</w:t>
      </w:r>
      <w:r w:rsidR="00EA33AB">
        <w:rPr>
          <w:rFonts w:ascii="宋体" w:hAnsi="宋体"/>
          <w:sz w:val="22"/>
        </w:rPr>
        <w:t xml:space="preserve"> </w:t>
      </w:r>
      <w:r>
        <w:rPr>
          <w:rFonts w:ascii="宋体" w:hAnsi="宋体"/>
          <w:sz w:val="22"/>
        </w:rPr>
        <w:br/>
        <w:t xml:space="preserve">COPYRIGHT (C) 1986 Gary S. Brown.  </w:t>
      </w:r>
      <w:r>
        <w:rPr>
          <w:rFonts w:ascii="宋体" w:hAnsi="宋体"/>
          <w:sz w:val="22"/>
        </w:rPr>
        <w:br/>
      </w:r>
    </w:p>
    <w:p w14:paraId="735772F1" w14:textId="77777777" w:rsidR="00D63F71" w:rsidRDefault="005D0DE9">
      <w:pPr>
        <w:pStyle w:val="Default"/>
        <w:rPr>
          <w:rFonts w:ascii="宋体" w:hAnsi="宋体" w:cs="宋体"/>
          <w:sz w:val="22"/>
          <w:szCs w:val="22"/>
        </w:rPr>
      </w:pPr>
      <w:r>
        <w:rPr>
          <w:b/>
        </w:rPr>
        <w:t xml:space="preserve">License: </w:t>
      </w:r>
      <w:r>
        <w:rPr>
          <w:sz w:val="21"/>
        </w:rPr>
        <w:t>GPLv2+</w:t>
      </w:r>
    </w:p>
    <w:p w14:paraId="7CE18CC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w:t>
      </w:r>
      <w:r>
        <w:rPr>
          <w:rFonts w:ascii="Times New Roman" w:hAnsi="Times New Roman"/>
          <w:sz w:val="21"/>
        </w:rPr>
        <w:lastRenderedPageBreak/>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 xml:space="preserve">a) Accompany it with the complete corresponding machine-readable source code, which must be distributed under </w:t>
      </w:r>
      <w:r>
        <w:rPr>
          <w:rFonts w:ascii="Times New Roman" w:hAnsi="Times New Roman"/>
          <w:sz w:val="21"/>
        </w:rPr>
        <w:lastRenderedPageBreak/>
        <w:t>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r>
      <w:r>
        <w:rPr>
          <w:rFonts w:ascii="Times New Roman" w:hAnsi="Times New Roman"/>
          <w:sz w:val="21"/>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w:t>
      </w:r>
      <w:r>
        <w:rPr>
          <w:rFonts w:ascii="Times New Roman" w:hAnsi="Times New Roman"/>
          <w:sz w:val="21"/>
        </w:rPr>
        <w:lastRenderedPageBreak/>
        <w:t>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lastRenderedPageBreak/>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3E2604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E9416E6"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23F5BAF"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73AD1227"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67B01" w14:textId="77777777" w:rsidR="001B3BA9" w:rsidRDefault="001B3BA9">
      <w:pPr>
        <w:spacing w:line="240" w:lineRule="auto"/>
      </w:pPr>
      <w:r>
        <w:separator/>
      </w:r>
    </w:p>
  </w:endnote>
  <w:endnote w:type="continuationSeparator" w:id="0">
    <w:p w14:paraId="6F300326" w14:textId="77777777" w:rsidR="001B3BA9" w:rsidRDefault="001B3B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7A03850" w14:textId="77777777">
      <w:tc>
        <w:tcPr>
          <w:tcW w:w="1542" w:type="pct"/>
        </w:tcPr>
        <w:p w14:paraId="1FF1283E" w14:textId="48017530" w:rsidR="00D63F71" w:rsidRDefault="005D0DE9">
          <w:pPr>
            <w:pStyle w:val="a8"/>
          </w:pPr>
          <w:r>
            <w:fldChar w:fldCharType="begin"/>
          </w:r>
          <w:r>
            <w:instrText xml:space="preserve"> DATE \@ "yyyy-MM-dd" </w:instrText>
          </w:r>
          <w:r>
            <w:fldChar w:fldCharType="separate"/>
          </w:r>
          <w:r w:rsidR="00EA33AB">
            <w:rPr>
              <w:noProof/>
            </w:rPr>
            <w:t>2023-09-12</w:t>
          </w:r>
          <w:r>
            <w:fldChar w:fldCharType="end"/>
          </w:r>
        </w:p>
      </w:tc>
      <w:tc>
        <w:tcPr>
          <w:tcW w:w="1853" w:type="pct"/>
        </w:tcPr>
        <w:p w14:paraId="01A1A1CD" w14:textId="77777777" w:rsidR="00D63F71" w:rsidRDefault="00D63F71">
          <w:pPr>
            <w:pStyle w:val="a8"/>
            <w:ind w:firstLineChars="200" w:firstLine="360"/>
          </w:pPr>
        </w:p>
      </w:tc>
      <w:tc>
        <w:tcPr>
          <w:tcW w:w="1605" w:type="pct"/>
        </w:tcPr>
        <w:p w14:paraId="30C8EFB1"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r w:rsidR="001B3BA9">
            <w:fldChar w:fldCharType="begin"/>
          </w:r>
          <w:r w:rsidR="001B3BA9">
            <w:instrText xml:space="preserve"> NUMPAGES  \* Arabic  \* MERGEFORMAT </w:instrText>
          </w:r>
          <w:r w:rsidR="001B3BA9">
            <w:fldChar w:fldCharType="separate"/>
          </w:r>
          <w:r w:rsidR="00E76623">
            <w:rPr>
              <w:noProof/>
            </w:rPr>
            <w:t>2</w:t>
          </w:r>
          <w:r w:rsidR="001B3BA9">
            <w:rPr>
              <w:noProof/>
            </w:rPr>
            <w:fldChar w:fldCharType="end"/>
          </w:r>
        </w:p>
      </w:tc>
    </w:tr>
  </w:tbl>
  <w:p w14:paraId="489D205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AA3B9" w14:textId="77777777" w:rsidR="001B3BA9" w:rsidRDefault="001B3BA9">
      <w:r>
        <w:separator/>
      </w:r>
    </w:p>
  </w:footnote>
  <w:footnote w:type="continuationSeparator" w:id="0">
    <w:p w14:paraId="0AC3299B" w14:textId="77777777" w:rsidR="001B3BA9" w:rsidRDefault="001B3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BE09A7F" w14:textId="77777777">
      <w:trPr>
        <w:cantSplit/>
        <w:trHeight w:hRule="exact" w:val="777"/>
      </w:trPr>
      <w:tc>
        <w:tcPr>
          <w:tcW w:w="492" w:type="pct"/>
          <w:tcBorders>
            <w:bottom w:val="single" w:sz="6" w:space="0" w:color="auto"/>
          </w:tcBorders>
        </w:tcPr>
        <w:p w14:paraId="467D0C99" w14:textId="77777777" w:rsidR="00D63F71" w:rsidRDefault="00D63F71">
          <w:pPr>
            <w:pStyle w:val="a9"/>
          </w:pPr>
        </w:p>
        <w:p w14:paraId="46592884" w14:textId="77777777" w:rsidR="00D63F71" w:rsidRDefault="00D63F71">
          <w:pPr>
            <w:ind w:left="420"/>
          </w:pPr>
        </w:p>
      </w:tc>
      <w:tc>
        <w:tcPr>
          <w:tcW w:w="3283" w:type="pct"/>
          <w:tcBorders>
            <w:bottom w:val="single" w:sz="6" w:space="0" w:color="auto"/>
          </w:tcBorders>
          <w:vAlign w:val="bottom"/>
        </w:tcPr>
        <w:p w14:paraId="65742F1C" w14:textId="77777777" w:rsidR="00D63F71" w:rsidRDefault="002150F9">
          <w:pPr>
            <w:pStyle w:val="a9"/>
            <w:ind w:firstLine="360"/>
          </w:pPr>
          <w:r>
            <w:t xml:space="preserve">  </w:t>
          </w:r>
          <w:proofErr w:type="gramStart"/>
          <w:r w:rsidR="005D0DE9">
            <w:t>OPEN SOURCE</w:t>
          </w:r>
          <w:proofErr w:type="gramEnd"/>
          <w:r w:rsidR="005D0DE9">
            <w:t xml:space="preserve"> SOFTWARE NOTICE</w:t>
          </w:r>
        </w:p>
      </w:tc>
      <w:tc>
        <w:tcPr>
          <w:tcW w:w="1225" w:type="pct"/>
          <w:tcBorders>
            <w:bottom w:val="single" w:sz="6" w:space="0" w:color="auto"/>
          </w:tcBorders>
          <w:vAlign w:val="bottom"/>
        </w:tcPr>
        <w:p w14:paraId="3540393D" w14:textId="77777777" w:rsidR="00D63F71" w:rsidRDefault="00D63F71">
          <w:pPr>
            <w:pStyle w:val="a9"/>
            <w:ind w:firstLine="33"/>
          </w:pPr>
        </w:p>
      </w:tc>
    </w:tr>
  </w:tbl>
  <w:p w14:paraId="7293E2F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B0D"/>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B3BA9"/>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45B7A"/>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33AB"/>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FB41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2891</Words>
  <Characters>16479</Characters>
  <Application>Microsoft Office Word</Application>
  <DocSecurity>0</DocSecurity>
  <Lines>137</Lines>
  <Paragraphs>38</Paragraphs>
  <ScaleCrop>false</ScaleCrop>
  <Company>Huawei Technologies Co.,Ltd.</Company>
  <LinksUpToDate>false</LinksUpToDate>
  <CharactersWithSpaces>19332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2023-09-12T02:37:00Z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(3)Gq9nbf1RO18dxviOLIjCZm0gck6b9IbmdTPS+kF+fMr3D6MaaVaW5tf70s+ehnMITDpAxNs6
kVa3aiP1rlpYUjF6IUM2eMZ+N9Vr/JX/lpFcLsXwrBZNT/iuxhB3uA6/AOxFmjYKa4dSnHee
y7Wvz0fmUeSayHXgGVZyCjs0HZYiUQmA7m5Gcvl7LsWeO1fH/srH0QhmWBNXbv7OuM6qZ8u0
GgHLkjlh9/pttFERN/</vt:lpwstr>
  </property>
  <property fmtid="{D5CDD505-2E9C-101B-9397-08002B2CF9AE}" pid="11" name="_2015_ms_pID_7253431">
    <vt:lpwstr>tjgBbABXpQSQY+dJuzoS+H67Pepi4DeF2S1ABW2UikGuqjAmuv9K3b
WziivbYaaUQgZEyTvZeUAfwuJZbRR11temHWBaYQImZiBmqGRuRQju8wowY3/392Fw2x21Yo
XRKEhN4KC4iFHeggdNYCHDQ8WMPpfbyPHYCBV5/zlikZMbnZP3RudFg0bvjPsSlNEqWZsgFX
cfiLbzmk2SsZ7mygUxRjukr+kpcfRod98jnO</vt:lpwstr>
  </property>
  <property fmtid="{D5CDD505-2E9C-101B-9397-08002B2CF9AE}" pid="12" name="_2015_ms_pID_7253432">
    <vt:lpwstr>6vTiYEp9Aqf2CtRlgujnLFJKOvZisI76VuRG
ZdNY0Cxj4nKORuSt4U7V8zOkGaUkXMq0GHYMTrTqqUdqRE+n+gE=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