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347041CF"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less </w:t>
      </w:r>
      <w:r w:rsidR="005C495F" w:rsidRPr="005C495F">
        <w:rPr>
          <w:rFonts w:ascii="微软雅黑" w:hAnsi="微软雅黑"/>
          <w:b w:val="0"/>
          <w:sz w:val="21"/>
        </w:rPr>
        <w:t>704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&lt;https:fsf.org/&gt;</w:t>
      </w:r>
      <w:r>
        <w:rPr>
          <w:rFonts w:ascii="宋体" w:hAnsi="宋体"/>
          <w:sz w:val="22"/>
        </w:rPr>
        <w:br/>
        <w:t>Copyright (c) 1987, X Consortium</w:t>
      </w:r>
      <w:r>
        <w:rPr>
          <w:rFonts w:ascii="宋体" w:hAnsi="宋体"/>
          <w:sz w:val="22"/>
        </w:rPr>
        <w:br/>
        <w:t>Copyright (c) 1986 by University of Toronto.</w:t>
      </w:r>
      <w:r>
        <w:rPr>
          <w:rFonts w:ascii="宋体" w:hAnsi="宋体"/>
          <w:sz w:val="22"/>
        </w:rPr>
        <w:br/>
        <w:t>Copyright (c) 1984-2026 Mark Nudelman</w:t>
      </w:r>
      <w:r>
        <w:rPr>
          <w:rFonts w:ascii="宋体" w:hAnsi="宋体"/>
          <w:sz w:val="22"/>
        </w:rPr>
        <w:br/>
        <w:t>Copyright (c) 1984-2026 Mark Nudelman;</w:t>
      </w:r>
      <w:r>
        <w:rPr>
          <w:rFonts w:ascii="宋体" w:hAnsi="宋体"/>
          <w:sz w:val="22"/>
        </w:rPr>
        <w:br/>
      </w:r>
    </w:p>
    <w:p w14:paraId="63EB36E4" w14:textId="77777777" w:rsidR="002509AD" w:rsidRDefault="002509AD">
      <w:pPr>
        <w:spacing w:line="420" w:lineRule="exact"/>
      </w:pPr>
      <w:r>
        <w:rPr>
          <w:b/>
          <w:sz w:val="24"/>
        </w:rPr>
        <w:t xml:space="preserve">License: </w:t>
      </w:r>
      <w:r>
        <w:t>GPL-3.0-only and BSD-2-Clause</w:t>
      </w:r>
    </w:p>
    <w:p w14:paraId="51A5B22D" w14:textId="77777777" w:rsidR="002509AD" w:rsidRDefault="00D850FC">
      <w:pPr>
        <w:spacing w:line="420" w:lineRule="exact"/>
        <w:rPr>
          <w:b/>
          <w:sz w:val="24"/>
        </w:rPr>
      </w:pPr>
      <w:r>
        <w:rPr>
          <w:rFonts w:ascii="Times New Roman" w:hAnsi="Times New Roman"/>
        </w:rPr>
        <w:t>GNU GENERAL PUBLIC LICENSE Version 3, 29 June 2007</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 This program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 xml:space="preserve">The hypothetical commands `show w' and `show c' should show the appropriate parts of the General Public License. </w:t>
      </w:r>
      <w:r>
        <w:rPr>
          <w:rFonts w:ascii="Times New Roman" w:hAnsi="Times New Roman"/>
        </w:rPr>
        <w:lastRenderedPageBreak/>
        <w:t>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t>Copyright Â©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r>
      <w:r>
        <w:rPr>
          <w:rFonts w:ascii="Times New Roman" w:hAnsi="Times New Roman"/>
        </w:rPr>
        <w:lastRenderedPageBreak/>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r>
      <w:r>
        <w:rPr>
          <w:rFonts w:ascii="Times New Roman" w:hAnsi="Times New Roman"/>
        </w:rPr>
        <w:lastRenderedPageBreak/>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 xml:space="preserve">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w:t>
      </w:r>
      <w:r>
        <w:rPr>
          <w:rFonts w:ascii="Times New Roman" w:hAnsi="Times New Roman"/>
        </w:rPr>
        <w:lastRenderedPageBreak/>
        <w:t>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r>
      <w:r>
        <w:rPr>
          <w:rFonts w:ascii="Times New Roman" w:hAnsi="Times New Roman"/>
        </w:rPr>
        <w:br/>
      </w:r>
      <w:r>
        <w:rPr>
          <w:rFonts w:ascii="Times New Roman" w:hAnsi="Times New Roman"/>
        </w:rP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 xml:space="preserve">4. Conveying Verbatim Copies. You may convey verbatim copies of the Program's source code as you receive it, in any medium, provided that you conspicuously and appropriately publish on each copy an appropriate copyright </w:t>
      </w:r>
      <w:r>
        <w:rPr>
          <w:rFonts w:ascii="Times New Roman" w:hAnsi="Times New Roman"/>
        </w:rPr>
        <w:lastRenderedPageBreak/>
        <w:t>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r>
      <w:r>
        <w:rPr>
          <w:rFonts w:ascii="Times New Roman" w:hAnsi="Times New Roman"/>
        </w:rPr>
        <w:lastRenderedPageBreak/>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r>
      <w:r>
        <w:rPr>
          <w:rFonts w:ascii="Times New Roman" w:hAnsi="Times New Roman"/>
        </w:rPr>
        <w:br/>
        <w:t xml:space="preserve">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w:t>
      </w:r>
      <w:r>
        <w:rPr>
          <w:rFonts w:ascii="Times New Roman" w:hAnsi="Times New Roman"/>
        </w:rPr>
        <w:lastRenderedPageBreak/>
        <w:t>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r>
      <w:r>
        <w:rPr>
          <w:rFonts w:ascii="Times New Roman" w:hAnsi="Times New Roman"/>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rPr>
        <w:lastRenderedPageBreak/>
        <w:t>performing this conveying of source, or (2) access to copy the Corresponding Source from a network server at no charge.</w:t>
      </w:r>
      <w:r>
        <w:rPr>
          <w:rFonts w:ascii="Times New Roman" w:hAnsi="Times New Roman"/>
        </w:rPr>
        <w:br/>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r>
      <w:r>
        <w:rPr>
          <w:rFonts w:ascii="Times New Roman" w:hAnsi="Times New Roman"/>
        </w:rPr>
        <w:br/>
        <w:t xml:space="preserve">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w:t>
      </w:r>
      <w:r>
        <w:rPr>
          <w:rFonts w:ascii="Times New Roman" w:hAnsi="Times New Roman"/>
        </w:rPr>
        <w:lastRenderedPageBreak/>
        <w:t>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r>
      <w:r>
        <w:rPr>
          <w:rFonts w:ascii="Times New Roman" w:hAnsi="Times New Roman"/>
        </w:rPr>
        <w:br/>
        <w:t>d) Limiting the use for publicity purposes of names of licensors or authors of the material; or</w:t>
      </w:r>
      <w:r>
        <w:rPr>
          <w:rFonts w:ascii="Times New Roman" w:hAnsi="Times New Roman"/>
        </w:rPr>
        <w:br/>
      </w:r>
      <w:r>
        <w:rPr>
          <w:rFonts w:ascii="Times New Roman" w:hAnsi="Times New Roman"/>
        </w:rPr>
        <w:br/>
        <w:t>e) Declining to grant rights under trademark law for use of some trade names, trademarks, or service marks; or</w:t>
      </w:r>
      <w:r>
        <w:rPr>
          <w:rFonts w:ascii="Times New Roman" w:hAnsi="Times New Roman"/>
        </w:rPr>
        <w:br/>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r>
      <w:r>
        <w:rPr>
          <w:rFonts w:ascii="Times New Roman" w:hAnsi="Times New Roman"/>
        </w:rPr>
        <w:lastRenderedPageBreak/>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 xml:space="preserve">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w:t>
      </w:r>
      <w:r>
        <w:rPr>
          <w:rFonts w:ascii="Times New Roman" w:hAnsi="Times New Roman"/>
        </w:rPr>
        <w:lastRenderedPageBreak/>
        <w:t>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 xml:space="preserve">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w:t>
      </w:r>
      <w:r>
        <w:rPr>
          <w:rFonts w:ascii="Times New Roman" w:hAnsi="Times New Roman"/>
        </w:rPr>
        <w:lastRenderedPageBreak/>
        <w:t>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 xml:space="preserve">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w:t>
      </w:r>
      <w:r>
        <w:rPr>
          <w:rFonts w:ascii="Times New Roman" w:hAnsi="Times New Roman"/>
        </w:rPr>
        <w:lastRenderedPageBreak/>
        <w:t>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 xml:space="preserve">1. Redistributions of source code must retain the above copyright notice, this list of conditions and the following </w:t>
      </w:r>
      <w:r>
        <w:rPr>
          <w:rFonts w:ascii="Times New Roman" w:hAnsi="Times New Roman"/>
        </w:rPr>
        <w:lastRenderedPageBreak/>
        <w:t>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309AC" w14:textId="77777777" w:rsidR="005D360C" w:rsidRDefault="005D360C">
      <w:pPr>
        <w:spacing w:line="240" w:lineRule="auto"/>
      </w:pPr>
      <w:r>
        <w:separator/>
      </w:r>
    </w:p>
  </w:endnote>
  <w:endnote w:type="continuationSeparator" w:id="0">
    <w:p w14:paraId="45DC815D" w14:textId="77777777" w:rsidR="005D360C" w:rsidRDefault="005D3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2880CD7" w:rsidR="002509AD" w:rsidRDefault="00D850FC">
          <w:pPr>
            <w:pStyle w:val="aa"/>
          </w:pPr>
          <w:r>
            <w:fldChar w:fldCharType="begin"/>
          </w:r>
          <w:r>
            <w:instrText xml:space="preserve"> DATE \@ "yyyy-MM-dd" </w:instrText>
          </w:r>
          <w:r>
            <w:fldChar w:fldCharType="separate"/>
          </w:r>
          <w:r w:rsidR="005C495F">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A568" w14:textId="77777777" w:rsidR="005D360C" w:rsidRDefault="005D360C">
      <w:r>
        <w:separator/>
      </w:r>
    </w:p>
  </w:footnote>
  <w:footnote w:type="continuationSeparator" w:id="0">
    <w:p w14:paraId="7AF34C5B" w14:textId="77777777" w:rsidR="005D360C" w:rsidRDefault="005D3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C495F"/>
    <w:rsid w:val="005D0383"/>
    <w:rsid w:val="005D360C"/>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6214</Words>
  <Characters>35426</Characters>
  <Application>Microsoft Office Word</Application>
  <DocSecurity>0</DocSecurity>
  <Lines>295</Lines>
  <Paragraphs>83</Paragraphs>
  <ScaleCrop>false</ScaleCrop>
  <Company>Huawei Technologies Co.,Ltd.</Company>
  <LinksUpToDate>false</LinksUpToDate>
  <CharactersWithSpaces>41557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