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4647EA"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2541C150" w14:textId="77777777" w:rsidR="00D63F71" w:rsidRDefault="00D63F71">
      <w:pPr>
        <w:spacing w:line="420" w:lineRule="exact"/>
        <w:jc w:val="center"/>
        <w:rPr>
          <w:rFonts w:ascii="Arial" w:hAnsi="Arial" w:cs="Arial"/>
          <w:b/>
          <w:snapToGrid/>
          <w:sz w:val="32"/>
          <w:szCs w:val="32"/>
        </w:rPr>
      </w:pPr>
    </w:p>
    <w:p w14:paraId="66A1E3B7"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6BA9D286" w14:textId="77777777" w:rsidR="00B93B3B" w:rsidRPr="00B93B3B" w:rsidRDefault="00B93B3B" w:rsidP="00B93B3B">
      <w:pPr>
        <w:spacing w:line="420" w:lineRule="exact"/>
        <w:jc w:val="both"/>
        <w:rPr>
          <w:rFonts w:ascii="Arial" w:hAnsi="Arial" w:cs="Arial"/>
          <w:snapToGrid/>
        </w:rPr>
      </w:pPr>
    </w:p>
    <w:p w14:paraId="6CFE3FDC"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70E4CB63"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145B8788" w14:textId="77777777" w:rsidR="00D63F71" w:rsidRDefault="00D63F71">
      <w:pPr>
        <w:spacing w:line="420" w:lineRule="exact"/>
        <w:jc w:val="both"/>
        <w:rPr>
          <w:rFonts w:ascii="Arial" w:hAnsi="Arial" w:cs="Arial"/>
          <w:i/>
          <w:snapToGrid/>
          <w:color w:val="0099FF"/>
          <w:sz w:val="18"/>
          <w:szCs w:val="18"/>
        </w:rPr>
      </w:pPr>
    </w:p>
    <w:p w14:paraId="166B3BE8"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2AE60268" w14:textId="77777777" w:rsidR="00D63F71" w:rsidRDefault="00D63F71">
      <w:pPr>
        <w:pStyle w:val="aa"/>
        <w:spacing w:before="0" w:after="0" w:line="240" w:lineRule="auto"/>
        <w:jc w:val="left"/>
        <w:rPr>
          <w:rFonts w:ascii="Arial" w:hAnsi="Arial" w:cs="Arial"/>
          <w:bCs w:val="0"/>
          <w:sz w:val="21"/>
          <w:szCs w:val="21"/>
        </w:rPr>
      </w:pPr>
    </w:p>
    <w:p w14:paraId="54F7226D" w14:textId="2276046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kf5-</w:t>
      </w:r>
      <w:r w:rsidR="005C4AA5" w:rsidRPr="005C4AA5">
        <w:rPr>
          <w:rFonts w:ascii="微软雅黑" w:hAnsi="微软雅黑"/>
          <w:b w:val="0"/>
          <w:sz w:val="21"/>
        </w:rPr>
        <w:t>mailcommon</w:t>
      </w:r>
      <w:r>
        <w:rPr>
          <w:rFonts w:ascii="微软雅黑" w:hAnsi="微软雅黑"/>
          <w:b w:val="0"/>
          <w:sz w:val="21"/>
        </w:rPr>
        <w:t xml:space="preserve"> 23.08.4</w:t>
      </w:r>
    </w:p>
    <w:p w14:paraId="27F096DA" w14:textId="77777777" w:rsidR="00D63F71" w:rsidRDefault="005D0DE9">
      <w:pPr>
        <w:rPr>
          <w:rFonts w:ascii="Arial" w:hAnsi="Arial" w:cs="Arial"/>
          <w:b/>
        </w:rPr>
      </w:pPr>
      <w:r>
        <w:rPr>
          <w:rFonts w:ascii="Arial" w:hAnsi="Arial" w:cs="Arial"/>
          <w:b/>
        </w:rPr>
        <w:t xml:space="preserve">Copyright notice: </w:t>
      </w:r>
    </w:p>
    <w:p w14:paraId="53D7E836" w14:textId="729D4996" w:rsidR="00D63F71" w:rsidRDefault="005D0DE9">
      <w:pPr>
        <w:pStyle w:val="Default"/>
        <w:rPr>
          <w:rFonts w:ascii="宋体" w:hAnsi="宋体" w:cs="宋体"/>
          <w:sz w:val="22"/>
          <w:szCs w:val="22"/>
        </w:rPr>
      </w:pPr>
      <w:r>
        <w:rPr>
          <w:rFonts w:ascii="宋体" w:hAnsi="宋体"/>
          <w:sz w:val="22"/>
        </w:rPr>
        <w:t>SPDX-FileCopyrightText: 2021-2023 Laurent Montel &lt;montel@kde.org&gt;</w:t>
      </w:r>
      <w:r>
        <w:rPr>
          <w:rFonts w:ascii="宋体" w:hAnsi="宋体"/>
          <w:sz w:val="22"/>
        </w:rPr>
        <w:br/>
        <w:t>SPDX-FileCopyrightText: 2010 Andras Mantia &lt;andras@kdab.com&gt;</w:t>
      </w:r>
      <w:r>
        <w:rPr>
          <w:rFonts w:ascii="宋体" w:hAnsi="宋体"/>
          <w:sz w:val="22"/>
        </w:rPr>
        <w:br/>
        <w:t>SPDX-FileCopyrightText: 2019-2023 Laurent Montel &lt;montel@kde.org&gt;</w:t>
      </w:r>
      <w:r>
        <w:rPr>
          <w:rFonts w:ascii="宋体" w:hAnsi="宋体"/>
          <w:sz w:val="22"/>
        </w:rPr>
        <w:br/>
        <w:t>SPDX-FileCopyrightText: 2010 Thomas McGuire &lt;mcguire@kde.org&gt;</w:t>
      </w:r>
      <w:r>
        <w:rPr>
          <w:rFonts w:ascii="宋体" w:hAnsi="宋体"/>
          <w:sz w:val="22"/>
        </w:rPr>
        <w:br/>
        <w:t>SPDX-FileCopyrightText: 2010 Klarälvdalens Datakonsult AB, a KDAB Group company &lt;info@kdab.com&gt;</w:t>
      </w:r>
      <w:r>
        <w:rPr>
          <w:rFonts w:ascii="宋体" w:hAnsi="宋体"/>
          <w:sz w:val="22"/>
        </w:rPr>
        <w:br/>
        <w:t>SPDX-FileCopyrightText: 2015-2023 Laurent Montel &lt;montel@kde.org&gt;</w:t>
      </w:r>
      <w:r>
        <w:rPr>
          <w:rFonts w:ascii="宋体" w:hAnsi="宋体"/>
          <w:sz w:val="22"/>
        </w:rPr>
        <w:br/>
        <w:t>Copyright (C) 1991 Free Software Foundation, Inc.</w:t>
      </w:r>
      <w:r>
        <w:rPr>
          <w:rFonts w:ascii="宋体" w:hAnsi="宋体"/>
          <w:sz w:val="22"/>
        </w:rPr>
        <w:br/>
        <w:t>SPDX-FileCopyrightText: 2020-2023 Laurent Montel &lt;montel@kde.org&gt;</w:t>
      </w:r>
      <w:r>
        <w:rPr>
          <w:rFonts w:ascii="宋体" w:hAnsi="宋体"/>
          <w:sz w:val="22"/>
        </w:rPr>
        <w:br/>
        <w:t>SPDX-FileCopyrightText: 2001 Marc Mutz &lt;mutz@kde.org&gt;</w:t>
      </w:r>
      <w:r>
        <w:rPr>
          <w:rFonts w:ascii="宋体" w:hAnsi="宋体"/>
          <w:sz w:val="22"/>
        </w:rPr>
        <w:br/>
        <w:t>SPDX-FileCopyrightText: 2004 David Faure &lt;faure@kde.org&gt;</w:t>
      </w:r>
      <w:r>
        <w:rPr>
          <w:rFonts w:ascii="宋体" w:hAnsi="宋体"/>
          <w:sz w:val="22"/>
        </w:rPr>
        <w:br/>
        <w:t>SPDX-FileCopyrightText: 2010-2023 Laurent Montel &lt;montel@kde.org&gt;</w:t>
      </w:r>
      <w:r>
        <w:rPr>
          <w:rFonts w:ascii="宋体" w:hAnsi="宋体"/>
          <w:sz w:val="22"/>
        </w:rPr>
        <w:br/>
        <w:t>SPDX-FileCopyrightText: 2014-2023 Laurent Montel &lt;montel@kde.org&gt;</w:t>
      </w:r>
      <w:r>
        <w:rPr>
          <w:rFonts w:ascii="宋体" w:hAnsi="宋体"/>
          <w:sz w:val="22"/>
        </w:rPr>
        <w:br/>
        <w:t>SPDX-FileCopyrightText: 2007 David Faure &lt;faure@kde.org&gt;</w:t>
      </w:r>
      <w:r>
        <w:rPr>
          <w:rFonts w:ascii="宋体" w:hAnsi="宋体"/>
          <w:sz w:val="22"/>
        </w:rPr>
        <w:br/>
        <w:t>SPDX-FileCopyrightText: 2013-2023 Laurent Montel &lt;montel@kde.org&gt;</w:t>
      </w:r>
      <w:r>
        <w:rPr>
          <w:rFonts w:ascii="宋体" w:hAnsi="宋体"/>
          <w:sz w:val="22"/>
        </w:rPr>
        <w:br/>
        <w:t>Copyright (C) 2007 Free Software Foundation, Inc. &lt;https:fsf.org/&gt;</w:t>
      </w:r>
      <w:r>
        <w:rPr>
          <w:rFonts w:ascii="宋体" w:hAnsi="宋体"/>
          <w:sz w:val="22"/>
        </w:rPr>
        <w:br/>
        <w:t>SPDX-FileCopyrightText: 2016-2023 Laurent Montel &lt;montel@kde.org&gt;</w:t>
      </w:r>
      <w:r>
        <w:rPr>
          <w:rFonts w:ascii="宋体" w:hAnsi="宋体"/>
          <w:sz w:val="22"/>
        </w:rPr>
        <w:br/>
      </w:r>
      <w:r>
        <w:rPr>
          <w:rFonts w:ascii="宋体" w:hAnsi="宋体"/>
          <w:sz w:val="22"/>
        </w:rPr>
        <w:lastRenderedPageBreak/>
        <w:t>SPDX-FileCopyrightText: 2007 Robert Gruber &lt;rgruber@users.sourceforge.net&gt;</w:t>
      </w:r>
      <w:r>
        <w:rPr>
          <w:rFonts w:ascii="宋体" w:hAnsi="宋体"/>
          <w:sz w:val="22"/>
        </w:rPr>
        <w:br/>
        <w:t>SPDX-FileCopyrightText: 2003 Andreas Gungl &lt;a.gungl@gmx.de&gt;</w:t>
      </w:r>
      <w:r>
        <w:rPr>
          <w:rFonts w:ascii="宋体" w:hAnsi="宋体"/>
          <w:sz w:val="22"/>
        </w:rPr>
        <w:br/>
        <w:t>SPDX-FileCopyrightText: 2004 Ingo Kloecker &lt;kloecker@kde.org&gt;</w:t>
      </w:r>
      <w:r>
        <w:rPr>
          <w:rFonts w:ascii="宋体" w:hAnsi="宋体"/>
          <w:sz w:val="22"/>
        </w:rPr>
        <w:br/>
        <w:t>SPDX-FileCopyrightText: 2012-2023 Laurent Montel &lt;montel@kde.org&gt;</w:t>
      </w:r>
      <w:r>
        <w:rPr>
          <w:rFonts w:ascii="宋体" w:hAnsi="宋体"/>
          <w:sz w:val="22"/>
        </w:rPr>
        <w:br/>
        <w:t>SPDX-FileCopyrightText: 2015 Sandro Knauß &lt;bugs@sandroknauss.de&gt;</w:t>
      </w:r>
      <w:r>
        <w:rPr>
          <w:rFonts w:ascii="宋体" w:hAnsi="宋体"/>
          <w:sz w:val="22"/>
        </w:rPr>
        <w:br/>
        <w:t>SPDX-FileCopyrightText: 2009 Constantin Berzan &lt;exit3219@gmail.com&gt;</w:t>
      </w:r>
      <w:r>
        <w:rPr>
          <w:rFonts w:ascii="宋体" w:hAnsi="宋体"/>
          <w:sz w:val="22"/>
        </w:rPr>
        <w:br/>
        <w:t>Copyright © 2007 Free Software Foundation, Inc. &lt;https:fsf.org/&gt;</w:t>
      </w:r>
      <w:r>
        <w:rPr>
          <w:rFonts w:ascii="宋体" w:hAnsi="宋体"/>
          <w:sz w:val="22"/>
        </w:rPr>
        <w:br/>
        <w:t>SPDX-FileCopyrightText: 2009 Klarälvdalens Datakonsult AB, a KDAB Group company &lt;info@kdab.com&gt;</w:t>
      </w:r>
      <w:r>
        <w:rPr>
          <w:rFonts w:ascii="宋体" w:hAnsi="宋体"/>
          <w:sz w:val="22"/>
        </w:rPr>
        <w:br/>
        <w:t>SPDX-FileCopyrightText: 2013 Jonathan Marten &lt;jjm@keelhaul.me.uk&gt;</w:t>
      </w:r>
      <w:r>
        <w:rPr>
          <w:rFonts w:ascii="宋体" w:hAnsi="宋体"/>
          <w:sz w:val="22"/>
        </w:rPr>
        <w:br/>
        <w:t>SPDX-FileCopyrightText: 2004 Carsten Burghardt &lt;burghardt@kde.org&gt;</w:t>
      </w:r>
      <w:r>
        <w:rPr>
          <w:rFonts w:ascii="宋体" w:hAnsi="宋体"/>
          <w:sz w:val="22"/>
        </w:rPr>
        <w:br/>
        <w:t>SPDX-FileCopyrightText: 2021 Intevation GmbH SPDX-FileContributor: Ingo Klöcker &lt;dev@ingo-kloecker.de&gt;</w:t>
      </w:r>
      <w:r>
        <w:rPr>
          <w:rFonts w:ascii="宋体" w:hAnsi="宋体"/>
          <w:sz w:val="22"/>
        </w:rPr>
        <w:br/>
        <w:t>SPDX-FileCopyrightText: 2005 Till Adam &lt;adam@kde.org&gt;</w:t>
      </w:r>
      <w:r>
        <w:rPr>
          <w:rFonts w:ascii="宋体" w:hAnsi="宋体"/>
          <w:sz w:val="22"/>
        </w:rPr>
        <w:br/>
        <w:t>SPDX-FileCopyrightText: 2016 David Faure &lt;faure@kde.org&gt;</w:t>
      </w:r>
      <w:r>
        <w:rPr>
          <w:rFonts w:ascii="宋体" w:hAnsi="宋体"/>
          <w:sz w:val="22"/>
        </w:rPr>
        <w:br/>
        <w:t>SPDX-FileCopyrightText: 2010 Klarälvdalens Datakonsult AB, a KDAB Group company &lt;info@kdab.net&gt;</w:t>
      </w:r>
      <w:r>
        <w:rPr>
          <w:rFonts w:ascii="宋体" w:hAnsi="宋体"/>
          <w:sz w:val="22"/>
        </w:rPr>
        <w:br/>
        <w:t>copyright treaty adopted on 20 December 1996, or similar laws prohibiting or restricting circumvention of such measures.</w:t>
      </w:r>
      <w:r>
        <w:rPr>
          <w:rFonts w:ascii="宋体" w:hAnsi="宋体"/>
          <w:sz w:val="22"/>
        </w:rPr>
        <w:br/>
        <w:t>SPDX-FileCopyrightText: 2007 Till Adam &lt;adam@kde.org&gt;</w:t>
      </w:r>
      <w:r>
        <w:rPr>
          <w:rFonts w:ascii="宋体" w:hAnsi="宋体"/>
          <w:sz w:val="22"/>
        </w:rPr>
        <w:br/>
        <w:t>Copyright (C) 1989, 1991 Free Software Foundation, Inc.</w:t>
      </w:r>
      <w:r>
        <w:rPr>
          <w:rFonts w:ascii="宋体" w:hAnsi="宋体"/>
          <w:sz w:val="22"/>
        </w:rPr>
        <w:br/>
        <w:t>SPDX-FileCopyrightText: 2011-2023 Laurent Montel &lt;montel@kde.org&gt;</w:t>
      </w:r>
      <w:r>
        <w:rPr>
          <w:rFonts w:ascii="宋体" w:hAnsi="宋体"/>
          <w:sz w:val="22"/>
        </w:rPr>
        <w:br/>
        <w:t>SPDX-FileCopyrightText: 2017 Daniel Vrátil &lt;dvratil@kde.org&gt;</w:t>
      </w:r>
      <w:r>
        <w:rPr>
          <w:rFonts w:ascii="宋体" w:hAnsi="宋体"/>
          <w:sz w:val="22"/>
        </w:rPr>
        <w:br/>
        <w:t>SPDX-FileCopyrightText: 1996-1998 Stefan Taferner &lt;taferner@kde.org&gt;</w:t>
      </w:r>
      <w:r>
        <w:rPr>
          <w:rFonts w:ascii="宋体" w:hAnsi="宋体"/>
          <w:sz w:val="22"/>
        </w:rPr>
        <w:br/>
        <w:t>SPDX-FileCopyrightText: 2012 Andras Mantia &lt;amantia@kde.org&gt;</w:t>
      </w:r>
      <w:r>
        <w:rPr>
          <w:rFonts w:ascii="宋体" w:hAnsi="宋体"/>
          <w:sz w:val="22"/>
        </w:rPr>
        <w:br/>
        <w:t>SPDX-FileCopyrightText: 2017-2023 Laurent Montel &lt;montel@kde.org&gt;</w:t>
      </w:r>
      <w:r>
        <w:rPr>
          <w:rFonts w:ascii="宋体" w:hAnsi="宋体"/>
          <w:sz w:val="22"/>
        </w:rPr>
        <w:br/>
        <w:t>SPDX-FileCopyrightText: 2022-2023 Laurent Montel &lt;montel@kde.org&gt;</w:t>
      </w:r>
      <w:r>
        <w:rPr>
          <w:rFonts w:ascii="宋体" w:hAnsi="宋体"/>
          <w:sz w:val="22"/>
        </w:rPr>
        <w:br/>
        <w:t>SPDX-FileCopyrightText: 2003 Zack Rusin &lt;zack@kde.org&gt;</w:t>
      </w:r>
      <w:r>
        <w:rPr>
          <w:rFonts w:ascii="宋体" w:hAnsi="宋体"/>
          <w:sz w:val="22"/>
        </w:rPr>
        <w:br/>
        <w:t>SPDX-FileCopyrightText: 2011 Tobias Koenig &lt;tokoe@kde.org&gt;</w:t>
      </w:r>
      <w:r>
        <w:rPr>
          <w:rFonts w:ascii="宋体" w:hAnsi="宋体"/>
          <w:sz w:val="22"/>
        </w:rPr>
        <w:br/>
        <w:t>SPDX-FileCopyrightText: 2018-2023 Laurent Montel &lt;montel@kde.org&gt;</w:t>
      </w:r>
      <w:r>
        <w:rPr>
          <w:rFonts w:ascii="宋体" w:hAnsi="宋体"/>
          <w:sz w:val="22"/>
        </w:rPr>
        <w:br/>
        <w:t>SPDX-FileCopyrightText: 2015 Tomas Trnka &lt;tomastrnka@gmx.com&gt;</w:t>
      </w:r>
      <w:r>
        <w:rPr>
          <w:rFonts w:ascii="宋体" w:hAnsi="宋体"/>
          <w:sz w:val="22"/>
        </w:rPr>
        <w:br/>
        <w:t>SPDX-FileCopyrightText: 2017 David Faure &lt;faure@kde.org&gt;</w:t>
      </w:r>
      <w:r>
        <w:rPr>
          <w:rFonts w:ascii="宋体" w:hAnsi="宋体"/>
          <w:sz w:val="22"/>
        </w:rPr>
        <w:br/>
        <w:t>SPDX-FileCopyrightText: 2009-2023 Laurent Montel &lt;montel@kde.org&gt;</w:t>
      </w:r>
      <w:r>
        <w:rPr>
          <w:rFonts w:ascii="宋体" w:hAnsi="宋体"/>
          <w:sz w:val="22"/>
        </w:rPr>
        <w:br/>
        <w:t>SPDX-FileCopyrightText: 2013 Christian Mollekopf &lt;mollekopf@kolabsys.com&gt;</w:t>
      </w:r>
      <w:r>
        <w:rPr>
          <w:rFonts w:ascii="宋体" w:hAnsi="宋体"/>
          <w:sz w:val="22"/>
        </w:rPr>
        <w:br/>
      </w:r>
    </w:p>
    <w:p w14:paraId="1CF4303E" w14:textId="77777777" w:rsidR="00D63F71" w:rsidRDefault="005D0DE9">
      <w:pPr>
        <w:pStyle w:val="Default"/>
        <w:rPr>
          <w:rFonts w:ascii="宋体" w:hAnsi="宋体" w:cs="宋体"/>
          <w:sz w:val="22"/>
          <w:szCs w:val="22"/>
        </w:rPr>
      </w:pPr>
      <w:r>
        <w:rPr>
          <w:b/>
        </w:rPr>
        <w:t xml:space="preserve">License: </w:t>
      </w:r>
      <w:r>
        <w:rPr>
          <w:sz w:val="21"/>
        </w:rPr>
        <w:t>GPLv2</w:t>
      </w:r>
    </w:p>
    <w:p w14:paraId="5EEB7F15" w14:textId="77777777" w:rsidR="00D63F71" w:rsidRDefault="005D0DE9">
      <w:pPr>
        <w:pStyle w:val="Default"/>
        <w:rPr>
          <w:rFonts w:ascii="宋体" w:hAnsi="宋体" w:cs="宋体"/>
          <w:sz w:val="22"/>
          <w:szCs w:val="22"/>
        </w:rPr>
      </w:pPr>
      <w:r>
        <w:rPr>
          <w:rFonts w:ascii="Times New Roman" w:hAnsi="Times New Roman"/>
          <w:sz w:val="21"/>
        </w:rPr>
        <w:t>GNU GENERAL PUBLIC LICENSE</w:t>
      </w:r>
      <w:r>
        <w:rPr>
          <w:rFonts w:ascii="Times New Roman" w:hAnsi="Times New Roman"/>
          <w:sz w:val="21"/>
        </w:rPr>
        <w:br/>
        <w:t>Version 2, June 1991</w:t>
      </w:r>
      <w:r>
        <w:rPr>
          <w:rFonts w:ascii="Times New Roman" w:hAnsi="Times New Roman"/>
          <w:sz w:val="21"/>
        </w:rPr>
        <w:br/>
      </w:r>
      <w:r>
        <w:rPr>
          <w:rFonts w:ascii="Times New Roman" w:hAnsi="Times New Roman"/>
          <w:sz w:val="21"/>
        </w:rPr>
        <w:br/>
        <w:t>Copyright (C) 1989, 1991 Free Software Foundation, Inc.</w:t>
      </w:r>
      <w:r>
        <w:rPr>
          <w:rFonts w:ascii="Times New Roman" w:hAnsi="Times New Roman"/>
          <w:sz w:val="21"/>
        </w:rPr>
        <w:br/>
        <w:t>51 Franklin Street, Fifth Floor, Boston, MA 02110-1301, USA</w:t>
      </w:r>
      <w:r>
        <w:rPr>
          <w:rFonts w:ascii="Times New Roman" w:hAnsi="Times New Roman"/>
          <w:sz w:val="21"/>
        </w:rPr>
        <w:br/>
      </w:r>
      <w:r>
        <w:rPr>
          <w:rFonts w:ascii="Times New Roman" w:hAnsi="Times New Roman"/>
          <w:sz w:val="21"/>
        </w:rPr>
        <w:br/>
      </w:r>
      <w:r>
        <w:rPr>
          <w:rFonts w:ascii="Times New Roman" w:hAnsi="Times New Roman"/>
          <w:sz w:val="21"/>
        </w:rPr>
        <w:lastRenderedPageBreak/>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software, or if you modify it.</w:t>
      </w:r>
      <w:r>
        <w:rPr>
          <w:rFonts w:ascii="Times New Roman" w:hAnsi="Times New Roman"/>
          <w:sz w:val="21"/>
        </w:rPr>
        <w:br/>
      </w:r>
      <w:r>
        <w:rPr>
          <w:rFonts w:ascii="Times New Roman" w:hAnsi="Times New Roman"/>
          <w:sz w:val="21"/>
        </w:rP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r>
      <w:r>
        <w:rPr>
          <w:rFonts w:ascii="Times New Roman" w:hAnsi="Times New Roman"/>
          <w:sz w:val="21"/>
        </w:rPr>
        <w:br/>
      </w:r>
      <w:r>
        <w:rPr>
          <w:rFonts w:ascii="Times New Roman" w:hAnsi="Times New Roman"/>
          <w:sz w:val="21"/>
        </w:rPr>
        <w:br/>
        <w:t>We protect your rights with two steps: (1) copyright the software, and (2) offer you this license which gives you legal permission to copy, distribute and/or modify the software.</w:t>
      </w:r>
      <w:r>
        <w:rPr>
          <w:rFonts w:ascii="Times New Roman" w:hAnsi="Times New Roman"/>
          <w:sz w:val="21"/>
        </w:rPr>
        <w:br/>
      </w:r>
      <w:r>
        <w:rPr>
          <w:rFonts w:ascii="Times New Roman" w:hAnsi="Times New Roman"/>
          <w:sz w:val="21"/>
        </w:rP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r>
        <w:rPr>
          <w:rFonts w:ascii="Times New Roman" w:hAnsi="Times New Roman"/>
          <w:sz w:val="21"/>
        </w:rPr>
        <w:br/>
      </w:r>
      <w:r>
        <w:rPr>
          <w:rFonts w:ascii="Times New Roman" w:hAnsi="Times New Roman"/>
          <w:sz w:val="21"/>
        </w:rP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r>
      <w:r>
        <w:rPr>
          <w:rFonts w:ascii="Times New Roman" w:hAnsi="Times New Roman"/>
          <w:sz w:val="21"/>
        </w:rPr>
        <w:br/>
      </w:r>
      <w:r>
        <w:rPr>
          <w:rFonts w:ascii="Times New Roman" w:hAnsi="Times New Roman"/>
          <w:sz w:val="21"/>
        </w:rPr>
        <w:br/>
        <w:t>The precise terms and conditions for copying, distribution and modification follow.</w:t>
      </w:r>
      <w:r>
        <w:rPr>
          <w:rFonts w:ascii="Times New Roman" w:hAnsi="Times New Roman"/>
          <w:sz w:val="21"/>
        </w:rPr>
        <w:br/>
      </w:r>
      <w:r>
        <w:rPr>
          <w:rFonts w:ascii="Times New Roman" w:hAnsi="Times New Roman"/>
          <w:sz w:val="21"/>
        </w:rPr>
        <w:br/>
        <w:t>TERMS AND CONDITIONS FOR COPYING, DISTRIBUTION AND MODIFICATION</w:t>
      </w:r>
      <w:r>
        <w:rPr>
          <w:rFonts w:ascii="Times New Roman" w:hAnsi="Times New Roman"/>
          <w:sz w:val="21"/>
        </w:rPr>
        <w:br/>
      </w:r>
      <w:r>
        <w:rPr>
          <w:rFonts w:ascii="Times New Roman" w:hAnsi="Times New Roman"/>
          <w:sz w:val="21"/>
        </w:rPr>
        <w:br/>
        <w:t xml:space="preserve">0. This License applies to any program or other work which contains a notice placed by the copyright holder saying </w:t>
      </w:r>
      <w:r>
        <w:rPr>
          <w:rFonts w:ascii="Times New Roman" w:hAnsi="Times New Roman"/>
          <w:sz w:val="21"/>
        </w:rPr>
        <w:lastRenderedPageBreak/>
        <w:t>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r>
      <w:r>
        <w:rPr>
          <w:rFonts w:ascii="Times New Roman" w:hAnsi="Times New Roman"/>
          <w:sz w:val="21"/>
        </w:rPr>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r>
      <w:r>
        <w:rPr>
          <w:rFonts w:ascii="Times New Roman" w:hAnsi="Times New Roman"/>
          <w:sz w:val="21"/>
        </w:rPr>
        <w:br/>
      </w:r>
      <w:r>
        <w:rPr>
          <w:rFonts w:ascii="Times New Roman" w:hAnsi="Times New Roman"/>
          <w:sz w:val="21"/>
        </w:rP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r>
      <w:r>
        <w:rPr>
          <w:rFonts w:ascii="Times New Roman" w:hAnsi="Times New Roman"/>
          <w:sz w:val="21"/>
        </w:rPr>
        <w:br/>
        <w:t>You may charge a fee for the physical act of transferring a copy, and you may at your option offer warranty protection in exchange for a fee.</w:t>
      </w:r>
      <w:r>
        <w:rPr>
          <w:rFonts w:ascii="Times New Roman" w:hAnsi="Times New Roman"/>
          <w:sz w:val="21"/>
        </w:rPr>
        <w:br/>
      </w:r>
      <w:r>
        <w:rPr>
          <w:rFonts w:ascii="Times New Roman" w:hAnsi="Times New Roman"/>
          <w:sz w:val="21"/>
        </w:rPr>
        <w:br/>
        <w:t>2. You may modify your copy or copies of the Program or any portion of it, thus forming a work based on the Program, and copy and distribute such modifications or work under the terms of Section 1 above, provided that you also meet all of these conditions:</w:t>
      </w:r>
      <w:r>
        <w:rPr>
          <w:rFonts w:ascii="Times New Roman" w:hAnsi="Times New Roman"/>
          <w:sz w:val="21"/>
        </w:rPr>
        <w:br/>
        <w:t>a) You must cause the modified files to carry prominent notices stating that you changed the files and the date of any change.</w:t>
      </w:r>
      <w:r>
        <w:rPr>
          <w:rFonts w:ascii="Times New Roman" w:hAnsi="Times New Roman"/>
          <w:sz w:val="21"/>
        </w:rPr>
        <w:br/>
        <w:t>b) You must cause any work that you distribute or publish, that in whole or in part contains or is derived from the Program or any part thereof, to be licensed as a whole at no charge to all third parties under the terms of this License.</w:t>
      </w:r>
      <w:r>
        <w:rPr>
          <w:rFonts w:ascii="Times New Roman" w:hAnsi="Times New Roman"/>
          <w:sz w:val="21"/>
        </w:rPr>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r>
      <w:r>
        <w:rPr>
          <w:rFonts w:ascii="Times New Roman" w:hAnsi="Times New Roman"/>
          <w:sz w:val="21"/>
        </w:rPr>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r>
      <w:r>
        <w:rPr>
          <w:rFonts w:ascii="Times New Roman" w:hAnsi="Times New Roman"/>
          <w:sz w:val="21"/>
        </w:rPr>
        <w:br/>
      </w:r>
      <w:r>
        <w:rPr>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works based on the Program.</w:t>
      </w:r>
      <w:r>
        <w:rPr>
          <w:rFonts w:ascii="Times New Roman" w:hAnsi="Times New Roman"/>
          <w:sz w:val="21"/>
        </w:rPr>
        <w:br/>
      </w:r>
      <w:r>
        <w:rPr>
          <w:rFonts w:ascii="Times New Roman" w:hAnsi="Times New Roman"/>
          <w:sz w:val="21"/>
        </w:rPr>
        <w:br/>
        <w:t xml:space="preserve">In addition, mere aggregation of another work not based on the Program with the Program (or with a work based on </w:t>
      </w:r>
      <w:r>
        <w:rPr>
          <w:rFonts w:ascii="Times New Roman" w:hAnsi="Times New Roman"/>
          <w:sz w:val="21"/>
        </w:rPr>
        <w:lastRenderedPageBreak/>
        <w:t>the Program) on a volume of a storage or distribution medium does not bring the other work under the scope of this License.</w:t>
      </w:r>
      <w:r>
        <w:rPr>
          <w:rFonts w:ascii="Times New Roman" w:hAnsi="Times New Roman"/>
          <w:sz w:val="21"/>
        </w:rPr>
        <w:br/>
      </w:r>
      <w:r>
        <w:rPr>
          <w:rFonts w:ascii="Times New Roman" w:hAnsi="Times New Roman"/>
          <w:sz w:val="21"/>
        </w:rPr>
        <w:br/>
        <w:t>3. You may copy and distribute the Program (or a work based on it, under Section 2) in object code or executable form under the terms of Sections 1 and 2 above provided that you also do one of the following:</w:t>
      </w:r>
      <w:r>
        <w:rPr>
          <w:rFonts w:ascii="Times New Roman" w:hAnsi="Times New Roman"/>
          <w:sz w:val="21"/>
        </w:rPr>
        <w:br/>
        <w:t>a) Accompany it with the complete corresponding machine-readable source code, which must be distributed under the terms of Sections 1 and 2 above on a medium customarily used for software interchange; or,</w:t>
      </w:r>
      <w:r>
        <w:rPr>
          <w:rFonts w:ascii="Times New Roman" w:hAnsi="Times New Roman"/>
          <w:sz w:val="21"/>
        </w:rPr>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r>
      <w:r>
        <w:rPr>
          <w:rFonts w:ascii="Times New Roman" w:hAnsi="Times New Roman"/>
          <w:sz w:val="21"/>
        </w:rPr>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r>
      <w:r>
        <w:rPr>
          <w:rFonts w:ascii="Times New Roman" w:hAnsi="Times New Roman"/>
          <w:sz w:val="21"/>
        </w:rPr>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sz w:val="21"/>
        </w:rPr>
        <w:br/>
      </w:r>
      <w:r>
        <w:rPr>
          <w:rFonts w:ascii="Times New Roman" w:hAnsi="Times New Roman"/>
          <w:sz w:val="21"/>
        </w:rP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r>
      <w:r>
        <w:rPr>
          <w:rFonts w:ascii="Times New Roman" w:hAnsi="Times New Roman"/>
          <w:sz w:val="21"/>
        </w:rPr>
        <w:br/>
      </w:r>
      <w:r>
        <w:rPr>
          <w:rFonts w:ascii="Times New Roman" w:hAnsi="Times New Roman"/>
          <w:sz w:val="21"/>
        </w:rP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sz w:val="21"/>
        </w:rPr>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r>
      <w:r>
        <w:rPr>
          <w:rFonts w:ascii="Times New Roman" w:hAnsi="Times New Roman"/>
          <w:sz w:val="21"/>
        </w:rPr>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r>
      <w:r>
        <w:rPr>
          <w:rFonts w:ascii="Times New Roman" w:hAnsi="Times New Roman"/>
          <w:sz w:val="21"/>
        </w:rPr>
        <w:br/>
        <w:t xml:space="preserve">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w:t>
      </w:r>
      <w:r>
        <w:rPr>
          <w:rFonts w:ascii="Times New Roman" w:hAnsi="Times New Roman"/>
          <w:sz w:val="21"/>
        </w:rPr>
        <w:lastRenderedPageBreak/>
        <w:t>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r>
      <w:r>
        <w:rPr>
          <w:rFonts w:ascii="Times New Roman" w:hAnsi="Times New Roman"/>
          <w:sz w:val="21"/>
        </w:rPr>
        <w:br/>
        <w:t>If any portion of this section is held invalid or unenforceable under any particular circumstance, the balance of the section is intended to apply and the section as a whole is intended to apply in other circumstances.</w:t>
      </w:r>
      <w:r>
        <w:rPr>
          <w:rFonts w:ascii="Times New Roman" w:hAnsi="Times New Roman"/>
          <w:sz w:val="21"/>
        </w:rPr>
        <w:br/>
      </w:r>
      <w:r>
        <w:rPr>
          <w:rFonts w:ascii="Times New Roman" w:hAnsi="Times New Roman"/>
          <w:sz w:val="21"/>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Fonts w:ascii="Times New Roman" w:hAnsi="Times New Roman"/>
          <w:sz w:val="21"/>
        </w:rPr>
        <w:br/>
      </w:r>
      <w:r>
        <w:rPr>
          <w:rFonts w:ascii="Times New Roman" w:hAnsi="Times New Roman"/>
          <w:sz w:val="21"/>
        </w:rPr>
        <w:br/>
        <w:t>This section is intended to make thoroughly clear what is believed to be a consequence of the rest of this License.</w:t>
      </w:r>
      <w:r>
        <w:rPr>
          <w:rFonts w:ascii="Times New Roman" w:hAnsi="Times New Roman"/>
          <w:sz w:val="21"/>
        </w:rPr>
        <w:br/>
      </w:r>
      <w:r>
        <w:rPr>
          <w:rFonts w:ascii="Times New Roman" w:hAnsi="Times New Roman"/>
          <w:sz w:val="21"/>
        </w:rP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sz w:val="21"/>
        </w:rPr>
        <w:br/>
        <w:t>9. The Free Software Foundation may publish revised and/or new versions of the General Public License from time to time. Such new versions will be similar in spirit to the present version, but may differ in detail to address new problems or concerns.</w:t>
      </w:r>
      <w:r>
        <w:rPr>
          <w:rFonts w:ascii="Times New Roman" w:hAnsi="Times New Roman"/>
          <w:sz w:val="21"/>
        </w:rPr>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r>
      <w:r>
        <w:rPr>
          <w:rFonts w:ascii="Times New Roman" w:hAnsi="Times New Roman"/>
          <w:sz w:val="21"/>
        </w:rPr>
        <w:br/>
      </w:r>
      <w:r>
        <w:rPr>
          <w:rFonts w:ascii="Times New Roman" w:hAnsi="Times New Roman"/>
          <w:sz w:val="21"/>
        </w:rP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 xml:space="preserve">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w:t>
      </w:r>
      <w:r>
        <w:rPr>
          <w:rFonts w:ascii="Times New Roman" w:hAnsi="Times New Roman"/>
          <w:sz w:val="21"/>
        </w:rPr>
        <w:lastRenderedPageBreak/>
        <w:t>YOU ASSUME THE COST OF ALL NECESSARY SERVICING, REPAIR OR CORRECTION.</w:t>
      </w:r>
      <w:r>
        <w:rPr>
          <w:rFonts w:ascii="Times New Roman" w:hAnsi="Times New Roman"/>
          <w:sz w:val="21"/>
        </w:rPr>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Programs</w:t>
      </w:r>
      <w:r>
        <w:rPr>
          <w:rFonts w:ascii="Times New Roman" w:hAnsi="Times New Roman"/>
          <w:sz w:val="21"/>
        </w:rPr>
        <w:br/>
      </w:r>
      <w:r>
        <w:rPr>
          <w:rFonts w:ascii="Times New Roman" w:hAnsi="Times New Roman"/>
          <w:sz w:val="21"/>
        </w:rPr>
        <w:br/>
        <w:t>If you develop a new program, and you want it to be of the greatest possible use to the public, the best way to achieve this is to make it free software which everyone can redistribute and change under these terms.</w:t>
      </w:r>
      <w:r>
        <w:rPr>
          <w:rFonts w:ascii="Times New Roman" w:hAnsi="Times New Roman"/>
          <w:sz w:val="21"/>
        </w:rPr>
        <w:br/>
      </w:r>
      <w:r>
        <w:rPr>
          <w:rFonts w:ascii="Times New Roman" w:hAnsi="Times New Roman"/>
          <w:sz w:val="21"/>
        </w:rP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 xml:space="preserve">&lt;one line to give the program's name and an idea of what it does.&gt; </w:t>
      </w:r>
      <w:r>
        <w:rPr>
          <w:rFonts w:ascii="Times New Roman" w:hAnsi="Times New Roman"/>
          <w:sz w:val="21"/>
        </w:rPr>
        <w:br/>
        <w:t>Copyright (C) &lt;yyyy&gt; &lt;name of author&gt;</w:t>
      </w:r>
      <w:r>
        <w:rPr>
          <w:rFonts w:ascii="Times New Roman" w:hAnsi="Times New Roman"/>
          <w:sz w:val="21"/>
        </w:rPr>
        <w:br/>
      </w:r>
      <w:r>
        <w:rPr>
          <w:rFonts w:ascii="Times New Roman" w:hAnsi="Times New Roman"/>
          <w:sz w:val="21"/>
        </w:rPr>
        <w:br/>
        <w:t>This program is free software; you can redistribute it and/or modify it under the terms of the GNU General Public License as published by the Free Software Foundation; either version 2 of the License, or (at your option) any later version.</w:t>
      </w:r>
      <w:r>
        <w:rPr>
          <w:rFonts w:ascii="Times New Roman" w:hAnsi="Times New Roman"/>
          <w:sz w:val="21"/>
        </w:rPr>
        <w:br/>
      </w:r>
      <w:r>
        <w:rPr>
          <w:rFonts w:ascii="Times New Roman" w:hAnsi="Times New Roman"/>
          <w:sz w:val="21"/>
        </w:rPr>
        <w:br/>
        <w:t>This program is distributed in the hope that it will be useful, but WITHOUT ANY WARRANTY; without even the implied warranty of MERCHANTABILITY or FITNESS FOR A PARTICULAR PURPOSE. See the GNU General Public License for more details.</w:t>
      </w:r>
      <w:r>
        <w:rPr>
          <w:rFonts w:ascii="Times New Roman" w:hAnsi="Times New Roman"/>
          <w:sz w:val="21"/>
        </w:rPr>
        <w:br/>
      </w:r>
      <w:r>
        <w:rPr>
          <w:rFonts w:ascii="Times New Roman" w:hAnsi="Times New Roman"/>
          <w:sz w:val="21"/>
        </w:rPr>
        <w:br/>
        <w:t>You should have received a copy of the GNU General Public License along with this program; if not, write to the Free Software Foundation, Inc., 51 Franklin Street, Fifth Floor, Boston, MA 02110-1301,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If the program is interactive, make it output a short notice like this when it starts in an interactive mode:</w:t>
      </w:r>
      <w:r>
        <w:rPr>
          <w:rFonts w:ascii="Times New Roman" w:hAnsi="Times New Roman"/>
          <w:sz w:val="21"/>
        </w:rPr>
        <w:br/>
      </w:r>
      <w:r>
        <w:rPr>
          <w:rFonts w:ascii="Times New Roman" w:hAnsi="Times New Roman"/>
          <w:sz w:val="21"/>
        </w:rPr>
        <w:br/>
        <w:t>Gnomovision version 69, Copyright (C) year name of author Gnomovision comes with ABSOLUTELY NO WARRANTY; for details type `show w'. This is free software, and you are welcome to redistribute it under certain conditions; type `show c' for details.</w:t>
      </w:r>
      <w:r>
        <w:rPr>
          <w:rFonts w:ascii="Times New Roman" w:hAnsi="Times New Roman"/>
          <w:sz w:val="21"/>
        </w:rPr>
        <w:br/>
      </w:r>
      <w:r>
        <w:rPr>
          <w:rFonts w:ascii="Times New Roman" w:hAnsi="Times New Roman"/>
          <w:sz w:val="21"/>
        </w:rPr>
        <w:br/>
      </w:r>
      <w:r>
        <w:rPr>
          <w:rFonts w:ascii="Times New Roman" w:hAnsi="Times New Roman"/>
          <w:sz w:val="21"/>
        </w:rPr>
        <w:lastRenderedPageBreak/>
        <w:t>The hypothetical commands `show w' and `show c' should show the appropriate parts of the General Public License. Of course, the commands you use may be called something other than `show w' and `show c'; they could even be mouse-clicks or menu items--whatever suits your program.</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program, if necessary. Here is a sample; alter the names:</w:t>
      </w:r>
      <w:r>
        <w:rPr>
          <w:rFonts w:ascii="Times New Roman" w:hAnsi="Times New Roman"/>
          <w:sz w:val="21"/>
        </w:rPr>
        <w:br/>
      </w:r>
      <w:r>
        <w:rPr>
          <w:rFonts w:ascii="Times New Roman" w:hAnsi="Times New Roman"/>
          <w:sz w:val="21"/>
        </w:rPr>
        <w:br/>
        <w:t>Yoyodyne, Inc., hereby disclaims all copyright interest in the program `Gnomovision' (which makes passes at compilers) written by James Hacker.</w:t>
      </w:r>
      <w:r>
        <w:rPr>
          <w:rFonts w:ascii="Times New Roman" w:hAnsi="Times New Roman"/>
          <w:sz w:val="21"/>
        </w:rPr>
        <w:br/>
      </w:r>
      <w:r>
        <w:rPr>
          <w:rFonts w:ascii="Times New Roman" w:hAnsi="Times New Roman"/>
          <w:sz w:val="21"/>
        </w:rPr>
        <w:br/>
        <w:t>&lt;signature of Ty Coon&gt;, 1 April 1989 Ty Coon, President of Vice</w:t>
      </w:r>
      <w:r>
        <w:rPr>
          <w:rFonts w:ascii="Times New Roman" w:hAnsi="Times New Roman"/>
          <w:sz w:val="21"/>
        </w:rPr>
        <w:br/>
      </w:r>
      <w:r>
        <w:rPr>
          <w:rFonts w:ascii="Times New Roman" w:hAnsi="Times New Roman"/>
          <w:sz w:val="21"/>
        </w:rP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p>
    <w:p w14:paraId="0B772A30"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759A39F1"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38ADCFD5"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7F0AECD3"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D107EE" w14:textId="77777777" w:rsidR="00F87DF2" w:rsidRDefault="00F87DF2">
      <w:pPr>
        <w:spacing w:line="240" w:lineRule="auto"/>
      </w:pPr>
      <w:r>
        <w:separator/>
      </w:r>
    </w:p>
  </w:endnote>
  <w:endnote w:type="continuationSeparator" w:id="0">
    <w:p w14:paraId="0AE128E3" w14:textId="77777777" w:rsidR="00F87DF2" w:rsidRDefault="00F87DF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52CA878C" w14:textId="77777777">
      <w:tc>
        <w:tcPr>
          <w:tcW w:w="1542" w:type="pct"/>
        </w:tcPr>
        <w:p w14:paraId="7E885511" w14:textId="77777777" w:rsidR="00D63F71" w:rsidRDefault="005D0DE9">
          <w:pPr>
            <w:pStyle w:val="a8"/>
          </w:pPr>
          <w:r>
            <w:fldChar w:fldCharType="begin"/>
          </w:r>
          <w:r>
            <w:instrText xml:space="preserve"> DATE \@ "yyyy-MM-dd" </w:instrText>
          </w:r>
          <w:r>
            <w:fldChar w:fldCharType="separate"/>
          </w:r>
          <w:r w:rsidR="005C4AA5">
            <w:rPr>
              <w:noProof/>
            </w:rPr>
            <w:t>2024-05-16</w:t>
          </w:r>
          <w:r>
            <w:fldChar w:fldCharType="end"/>
          </w:r>
        </w:p>
      </w:tc>
      <w:tc>
        <w:tcPr>
          <w:tcW w:w="1853" w:type="pct"/>
        </w:tcPr>
        <w:p w14:paraId="4F346BA7" w14:textId="77777777" w:rsidR="00D63F71" w:rsidRDefault="00D63F71">
          <w:pPr>
            <w:pStyle w:val="a8"/>
            <w:ind w:firstLineChars="200" w:firstLine="360"/>
          </w:pPr>
        </w:p>
      </w:tc>
      <w:tc>
        <w:tcPr>
          <w:tcW w:w="1605" w:type="pct"/>
        </w:tcPr>
        <w:p w14:paraId="2912D6E3"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F87DF2">
            <w:fldChar w:fldCharType="begin"/>
          </w:r>
          <w:r w:rsidR="00F87DF2">
            <w:instrText xml:space="preserve"> NUMPAGES  \* Arabic  \* MERGEFORMAT </w:instrText>
          </w:r>
          <w:r w:rsidR="00F87DF2">
            <w:fldChar w:fldCharType="separate"/>
          </w:r>
          <w:r w:rsidR="00B93B3B">
            <w:rPr>
              <w:noProof/>
            </w:rPr>
            <w:t>1</w:t>
          </w:r>
          <w:r w:rsidR="00F87DF2">
            <w:rPr>
              <w:noProof/>
            </w:rPr>
            <w:fldChar w:fldCharType="end"/>
          </w:r>
        </w:p>
      </w:tc>
    </w:tr>
  </w:tbl>
  <w:p w14:paraId="3EBEF1D5"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9DB670" w14:textId="77777777" w:rsidR="00F87DF2" w:rsidRDefault="00F87DF2">
      <w:r>
        <w:separator/>
      </w:r>
    </w:p>
  </w:footnote>
  <w:footnote w:type="continuationSeparator" w:id="0">
    <w:p w14:paraId="63071311" w14:textId="77777777" w:rsidR="00F87DF2" w:rsidRDefault="00F87D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52667704" w14:textId="77777777">
      <w:trPr>
        <w:cantSplit/>
        <w:trHeight w:hRule="exact" w:val="777"/>
      </w:trPr>
      <w:tc>
        <w:tcPr>
          <w:tcW w:w="492" w:type="pct"/>
          <w:tcBorders>
            <w:bottom w:val="single" w:sz="6" w:space="0" w:color="auto"/>
          </w:tcBorders>
        </w:tcPr>
        <w:p w14:paraId="64650BA1" w14:textId="77777777" w:rsidR="00D63F71" w:rsidRDefault="00D63F71">
          <w:pPr>
            <w:pStyle w:val="a9"/>
          </w:pPr>
        </w:p>
        <w:p w14:paraId="137BFE0D" w14:textId="77777777" w:rsidR="00D63F71" w:rsidRDefault="00D63F71">
          <w:pPr>
            <w:ind w:left="420"/>
          </w:pPr>
        </w:p>
      </w:tc>
      <w:tc>
        <w:tcPr>
          <w:tcW w:w="3283" w:type="pct"/>
          <w:tcBorders>
            <w:bottom w:val="single" w:sz="6" w:space="0" w:color="auto"/>
          </w:tcBorders>
          <w:vAlign w:val="bottom"/>
        </w:tcPr>
        <w:p w14:paraId="16CDF50B"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763E62F0" w14:textId="77777777" w:rsidR="00D63F71" w:rsidRDefault="00D63F71">
          <w:pPr>
            <w:pStyle w:val="a9"/>
            <w:ind w:firstLine="33"/>
          </w:pPr>
        </w:p>
      </w:tc>
    </w:tr>
  </w:tbl>
  <w:p w14:paraId="3FF0A899"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C4AA5"/>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87DF2"/>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158C23"/>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8</Pages>
  <Words>3336</Words>
  <Characters>19017</Characters>
  <Application>Microsoft Office Word</Application>
  <DocSecurity>0</DocSecurity>
  <Lines>158</Lines>
  <Paragraphs>44</Paragraphs>
  <ScaleCrop>false</ScaleCrop>
  <Company>Huawei Technologies Co.,Ltd.</Company>
  <LinksUpToDate>false</LinksUpToDate>
  <CharactersWithSpaces>22309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王歌</cp:lastModifiedBy>
  <cp:revision>7</cp:revision>
  <dcterms:created xsi:type="dcterms:W3CDTF">2021-09-28T13:54:00Z</dcterms:created>
  <dcterms:modified xsi:type="dcterms:W3CDTF">2024-05-16T09:05:00Z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(3)zgpFreNEAoS1/23oo4kVKWFuKfz5vuHevh905P3vyCggRhsbj7HfYm48ZUPqV+wxKSXCkjZ9
ixmjs3ogRZVWNb2tKsrIHGypIOM09Z2e8vDZI12sPtmok2QKlT1XoNXiQ51+ULIumO19fn7d
FuAJvAaLQ8uGI5gBBlCj6OKG+bytxyT/lqN5zduMxAzclLF5keDr2WP7bd9y4CEwBa2hYf4i
vP85f+Gk0kI2kNLz2s</vt:lpwstr>
  </property>
  <property fmtid="{D5CDD505-2E9C-101B-9397-08002B2CF9AE}" pid="11" name="_2015_ms_pID_7253431">
    <vt:lpwstr>+3TLqRFd46VMqFy2KznY92iXE/UCoL+wZSG7nqoF52dUg/HJLryGwl
LLUG7sE303aFOSWY8bDUh/YZh+vKb68PAOn7PQkYWp5bhOXwfcxW0qZSoofSVOfojBjvD8EO
bah5FX+RxsoxE2IhenkCwJpLSmF2ee4HPpSCEXyAIU+CzEd/AerUAt+Bz2LXa8hUgLpibS05
ckmYIgl8ICJ62k7eoh+GaphFXdwGx9ZWkaDg</vt:lpwstr>
  </property>
  <property fmtid="{D5CDD505-2E9C-101B-9397-08002B2CF9AE}" pid="12" name="_2015_ms_pID_7253432">
    <vt:lpwstr>607nV8NfxRBOPJVGqoDPQ5H4bi8Cf7PBl9kU
aMLyUwfb4+FmAwEF+kCEAmOrK1zKNr0f3HkyS6mwH4bYlOPB5ZU=</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