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jets3t 0.9.3</w:t>
      </w:r>
    </w:p>
    <w:p>
      <w:pPr/>
      <w:r>
        <w:rPr>
          <w:rStyle w:val="a0"/>
          <w:rFonts w:ascii="Arial" w:hAnsi="Arial"/>
          <w:b/>
        </w:rPr>
        <w:t xml:space="preserve">Copyright notice: </w:t>
      </w:r>
    </w:p>
    <w:p>
      <w:pPr/>
      <w:r>
        <w:rPr>
          <w:rStyle w:val="a0"/>
          <w:rFonts w:ascii="宋体" w:hAnsi="宋体"/>
          <w:sz w:val="22"/>
        </w:rPr>
        <w:t>Copyright 2002-2013 The Apache Software Foundation</w:t>
      </w:r>
      <w:r>
        <w:rPr>
          <w:rStyle w:val="a0"/>
          <w:rFonts w:ascii="宋体" w:hAnsi="宋体"/>
          <w:sz w:val="22"/>
        </w:rPr>
        <w:br/>
      </w:r>
      <w:r>
        <w:rPr>
          <w:rStyle w:val="a0"/>
          <w:rFonts w:ascii="宋体" w:hAnsi="宋体"/>
          <w:sz w:val="22"/>
        </w:rPr>
        <w:t xml:space="preserve">Copyright (c) </w:t>
      </w:r>
      <w:r>
        <w:rPr>
          <w:rStyle w:val="a0"/>
          <w:rFonts w:ascii="宋体" w:hAnsi="宋体"/>
          <w:sz w:val="22"/>
        </w:rPr>
        <w:t>2003-2004  David Vignoni.</w:t>
      </w:r>
      <w:r>
        <w:rPr>
          <w:rStyle w:val="a0"/>
          <w:rFonts w:ascii="宋体" w:hAnsi="宋体"/>
          <w:sz w:val="22"/>
        </w:rPr>
        <w:br/>
        <w:t>Copyright 2006-2008 James Murty</w:t>
      </w:r>
      <w:r>
        <w:rPr>
          <w:rStyle w:val="a0"/>
          <w:rFonts w:ascii="宋体" w:hAnsi="宋体"/>
          <w:sz w:val="22"/>
        </w:rPr>
        <w:br/>
        <w:t>Copyright (c) 1995 - 2008 Sun Microsystems, Inc.  All rights reserved.</w:t>
      </w:r>
      <w:r>
        <w:rPr>
          <w:rStyle w:val="a0"/>
          <w:rFonts w:ascii="宋体" w:hAnsi="宋体"/>
          <w:sz w:val="22"/>
        </w:rPr>
        <w:br/>
        <w:t>Copyright 2014 James Murty</w:t>
      </w:r>
      <w:r>
        <w:rPr>
          <w:rStyle w:val="a0"/>
          <w:rFonts w:ascii="宋体" w:hAnsi="宋体"/>
          <w:sz w:val="22"/>
        </w:rPr>
        <w:br/>
        <w:t>Copyright 2009 Doug MacEachern</w:t>
      </w:r>
      <w:r>
        <w:rPr>
          <w:rStyle w:val="a0"/>
          <w:rFonts w:ascii="宋体" w:hAnsi="宋体"/>
          <w:sz w:val="22"/>
        </w:rPr>
        <w:br/>
        <w:t>Copyright 2008-2013 James Murty, 2008 Zmanda Inc</w:t>
      </w:r>
      <w:r>
        <w:rPr>
          <w:rStyle w:val="a0"/>
          <w:rFonts w:ascii="宋体" w:hAnsi="宋体"/>
          <w:sz w:val="22"/>
        </w:rPr>
        <w:br/>
        <w:t>Copyr</w:t>
      </w:r>
      <w:r>
        <w:rPr>
          <w:rStyle w:val="a0"/>
          <w:rFonts w:ascii="宋体" w:hAnsi="宋体"/>
          <w:sz w:val="22"/>
        </w:rPr>
        <w:t>ight 2006-2011 James Murty</w:t>
      </w:r>
      <w:r>
        <w:rPr>
          <w:rStyle w:val="a0"/>
          <w:rFonts w:ascii="宋体" w:hAnsi="宋体"/>
          <w:sz w:val="22"/>
        </w:rPr>
        <w:br/>
        <w:t>Copyright 2010-2012 James Murty</w:t>
      </w:r>
      <w:r>
        <w:rPr>
          <w:rStyle w:val="a0"/>
          <w:rFonts w:ascii="宋体" w:hAnsi="宋体"/>
          <w:sz w:val="22"/>
        </w:rPr>
        <w:br/>
        <w:t>Copyright 2006-2012 James Murty</w:t>
      </w:r>
      <w:r>
        <w:rPr>
          <w:rStyle w:val="a0"/>
          <w:rFonts w:ascii="宋体" w:hAnsi="宋体"/>
          <w:sz w:val="22"/>
        </w:rPr>
        <w:br/>
        <w:t>Copyright 2012 by Aspera</w:t>
      </w:r>
      <w:r>
        <w:rPr>
          <w:rStyle w:val="a0"/>
          <w:rFonts w:ascii="宋体" w:hAnsi="宋体"/>
          <w:sz w:val="22"/>
        </w:rPr>
        <w:br/>
        <w:t>Copyright 1999-2004 The Apache Software Foundation</w:t>
      </w:r>
      <w:r>
        <w:rPr>
          <w:rStyle w:val="a0"/>
          <w:rFonts w:ascii="宋体" w:hAnsi="宋体"/>
          <w:sz w:val="22"/>
        </w:rPr>
        <w:br/>
        <w:t>Copyright 2009 James Murty</w:t>
      </w:r>
      <w:r>
        <w:rPr>
          <w:rStyle w:val="a0"/>
          <w:rFonts w:ascii="宋体" w:hAnsi="宋体"/>
          <w:sz w:val="22"/>
        </w:rPr>
        <w:br/>
        <w:t>Copyright 2008-2010 James Murty</w:t>
      </w:r>
      <w:r>
        <w:rPr>
          <w:rStyle w:val="a0"/>
          <w:rFonts w:ascii="宋体" w:hAnsi="宋体"/>
          <w:sz w:val="22"/>
        </w:rPr>
        <w:br/>
        <w:t>Copyright 2008-2012 James Murt</w:t>
      </w:r>
      <w:r>
        <w:rPr>
          <w:rStyle w:val="a0"/>
          <w:rFonts w:ascii="宋体" w:hAnsi="宋体"/>
          <w:sz w:val="22"/>
        </w:rPr>
        <w:t>y</w:t>
      </w:r>
      <w:r>
        <w:rPr>
          <w:rStyle w:val="a0"/>
          <w:rFonts w:ascii="宋体" w:hAnsi="宋体"/>
          <w:sz w:val="22"/>
        </w:rPr>
        <w:br/>
        <w:t>Copyright 2008 - 2013 James Murty</w:t>
      </w:r>
      <w:r>
        <w:rPr>
          <w:rStyle w:val="a0"/>
          <w:rFonts w:ascii="宋体" w:hAnsi="宋体"/>
          <w:sz w:val="22"/>
        </w:rPr>
        <w:br/>
        <w:t>Copyright 2012 James Murty</w:t>
      </w:r>
      <w:r>
        <w:rPr>
          <w:rStyle w:val="a0"/>
          <w:rFonts w:ascii="宋体" w:hAnsi="宋体"/>
          <w:sz w:val="22"/>
        </w:rPr>
        <w:br/>
      </w:r>
      <w:r>
        <w:rPr>
          <w:rStyle w:val="a0"/>
          <w:rFonts w:ascii="宋体" w:hAnsi="宋体"/>
          <w:sz w:val="22"/>
        </w:rPr>
        <w:t>Copyright 2010 James Murty</w:t>
      </w:r>
      <w:r>
        <w:rPr>
          <w:rStyle w:val="a0"/>
          <w:rFonts w:ascii="宋体" w:hAnsi="宋体"/>
          <w:sz w:val="22"/>
        </w:rPr>
        <w:br/>
        <w:t>Copyright 1999-2014 The Apache Software Foundation</w:t>
      </w:r>
      <w:r>
        <w:rPr>
          <w:rStyle w:val="a0"/>
          <w:rFonts w:ascii="宋体" w:hAnsi="宋体"/>
          <w:sz w:val="22"/>
        </w:rPr>
        <w:br/>
        <w:t>Copyright 2008 James Murty</w:t>
      </w:r>
      <w:r>
        <w:rPr>
          <w:rStyle w:val="a0"/>
          <w:rFonts w:ascii="宋体" w:hAnsi="宋体"/>
          <w:sz w:val="22"/>
        </w:rPr>
        <w:br/>
        <w:t>Copyright 2010-2011 James Murty</w:t>
      </w:r>
      <w:r>
        <w:rPr>
          <w:rStyle w:val="a0"/>
          <w:rFonts w:ascii="宋体" w:hAnsi="宋体"/>
          <w:sz w:val="22"/>
        </w:rPr>
        <w:br/>
        <w:t>Copyright 2008 Zmanda Inc.</w:t>
      </w:r>
      <w:r>
        <w:rPr>
          <w:rStyle w:val="a0"/>
          <w:rFonts w:ascii="宋体" w:hAnsi="宋体"/>
          <w:sz w:val="22"/>
        </w:rPr>
        <w:br/>
        <w:t>Copyright 2010-2014 James Mur</w:t>
      </w:r>
      <w:r>
        <w:rPr>
          <w:rStyle w:val="a0"/>
          <w:rFonts w:ascii="宋体" w:hAnsi="宋体"/>
          <w:sz w:val="22"/>
        </w:rPr>
        <w:t>ty</w:t>
      </w:r>
      <w:r>
        <w:rPr>
          <w:rStyle w:val="a0"/>
          <w:rFonts w:ascii="宋体" w:hAnsi="宋体"/>
          <w:sz w:val="22"/>
        </w:rPr>
        <w:br/>
        <w:t>Copyright 2011 James Murty</w:t>
      </w:r>
      <w:r>
        <w:rPr>
          <w:rStyle w:val="a0"/>
          <w:rFonts w:ascii="宋体" w:hAnsi="宋体"/>
          <w:sz w:val="22"/>
        </w:rPr>
        <w:br/>
        <w:t>Copyright 2006-2014 James Murty</w:t>
      </w:r>
      <w:r>
        <w:rPr>
          <w:rStyle w:val="a0"/>
          <w:rFonts w:ascii="宋体" w:hAnsi="宋体"/>
          <w:sz w:val="22"/>
        </w:rPr>
        <w:br/>
        <w:t>Copyright 2010 Bennett Hiles</w:t>
      </w:r>
      <w:r>
        <w:rPr>
          <w:rStyle w:val="a0"/>
          <w:rFonts w:ascii="宋体" w:hAnsi="宋体"/>
          <w:sz w:val="22"/>
        </w:rPr>
        <w:br/>
        <w:t>Copyright 2006-2010 James Murty, 2008 Zmanda Inc.</w:t>
      </w:r>
      <w:r>
        <w:rPr>
          <w:rStyle w:val="a0"/>
          <w:rFonts w:ascii="宋体" w:hAnsi="宋体"/>
          <w:sz w:val="22"/>
        </w:rPr>
        <w:br/>
        <w:t>Copyright 2006 James Murty</w:t>
      </w:r>
      <w:r>
        <w:rPr>
          <w:rStyle w:val="a0"/>
          <w:rFonts w:ascii="宋体" w:hAnsi="宋体"/>
          <w:sz w:val="22"/>
        </w:rPr>
        <w:br/>
        <w:t>Copyright 2006-2010 James Murty</w:t>
      </w:r>
      <w:r>
        <w:rPr>
          <w:rStyle w:val="a0"/>
          <w:rFonts w:ascii="宋体" w:hAnsi="宋体"/>
          <w:sz w:val="22"/>
        </w:rPr>
        <w:br/>
        <w:t>Copyright 2008 Zmanda Inc, 2008 James Murty</w:t>
      </w:r>
      <w:r>
        <w:rPr>
          <w:rStyle w:val="a0"/>
          <w:rFonts w:ascii="宋体" w:hAnsi="宋体"/>
          <w:sz w:val="22"/>
        </w:rPr>
        <w:br/>
        <w:t>Copyright 19</w:t>
      </w:r>
      <w:r>
        <w:rPr>
          <w:rStyle w:val="a0"/>
          <w:rFonts w:ascii="宋体" w:hAnsi="宋体"/>
          <w:sz w:val="22"/>
        </w:rPr>
        <w:t>99-2005 The Apache Software Foundation</w:t>
      </w:r>
      <w:r>
        <w:rPr>
          <w:rStyle w:val="a0"/>
          <w:rFonts w:ascii="宋体" w:hAnsi="宋体"/>
          <w:sz w:val="22"/>
        </w:rPr>
        <w:br/>
        <w:t>Copyright (C) 2002 Kevin Atkinson (kevina@gnu.org)</w:t>
      </w:r>
      <w:r>
        <w:rPr>
          <w:rStyle w:val="a0"/>
          <w:rFonts w:ascii="宋体" w:hAnsi="宋体"/>
          <w:sz w:val="22"/>
        </w:rPr>
        <w:br/>
        <w:t>Copyright (C) 1991, 1999 Free Software Foundation, Inc.</w:t>
      </w:r>
      <w:r>
        <w:rPr>
          <w:rStyle w:val="a0"/>
          <w:rFonts w:ascii="宋体" w:hAnsi="宋体"/>
          <w:sz w:val="22"/>
        </w:rPr>
        <w:br/>
        <w:t>Copyright (c) 2001 The Apache Software Foundation.  All rights reserved.</w:t>
      </w:r>
      <w:r>
        <w:rPr>
          <w:rStyle w:val="a0"/>
          <w:rFonts w:ascii="宋体" w:hAnsi="宋体"/>
          <w:sz w:val="22"/>
        </w:rPr>
        <w:br/>
        <w:t>Copyright (c) 2001-2004 by the MX4J c</w:t>
      </w:r>
      <w:r>
        <w:rPr>
          <w:rStyle w:val="a0"/>
          <w:rFonts w:ascii="宋体" w:hAnsi="宋体"/>
          <w:sz w:val="22"/>
        </w:rPr>
        <w:t>ontributors.  All rights reserved.</w:t>
      </w:r>
      <w:r>
        <w:rPr>
          <w:rStyle w:val="a0"/>
          <w:rFonts w:ascii="宋体" w:hAnsi="宋体"/>
          <w:sz w:val="22"/>
        </w:rPr>
        <w:br/>
        <w:t>Copyright 2007 James Murty</w:t>
      </w:r>
      <w:r>
        <w:rPr>
          <w:rStyle w:val="a0"/>
          <w:rFonts w:ascii="宋体" w:hAnsi="宋体"/>
          <w:sz w:val="22"/>
        </w:rPr>
        <w:br/>
        <w:t>Copyright (c) 2000-2014 The Legion of the Bouncy Castle Inc. (http:www.bouncycastle.org)</w:t>
      </w:r>
      <w:r>
        <w:rPr>
          <w:rStyle w:val="a0"/>
          <w:rFonts w:ascii="宋体" w:hAnsi="宋体"/>
          <w:sz w:val="22"/>
        </w:rPr>
        <w:br/>
        <w:t>Copyright 2007-2011 James Murty</w:t>
      </w:r>
      <w:r>
        <w:rPr>
          <w:rStyle w:val="a0"/>
          <w:rFonts w:ascii="宋体" w:hAnsi="宋体"/>
          <w:sz w:val="22"/>
        </w:rPr>
        <w:br/>
        <w:t>Copyright 2009-2012 James Murty</w:t>
      </w:r>
      <w:r>
        <w:rPr>
          <w:rStyle w:val="a0"/>
          <w:rFonts w:ascii="宋体" w:hAnsi="宋体"/>
          <w:sz w:val="22"/>
        </w:rPr>
        <w:br/>
      </w:r>
    </w:p>
    <w:p>
      <w:pPr/>
      <w:r>
        <w:rPr>
          <w:rStyle w:val="a0"/>
          <w:b/>
        </w:rPr>
        <w:t xml:space="preserve">License: </w:t>
      </w:r>
      <w:r>
        <w:rPr>
          <w:rStyle w:val="a0"/>
          <w:sz w:val="21"/>
        </w:rPr>
        <w:t>ASL 2.0 and BSD and LGPLv2+</w:t>
      </w:r>
    </w:p>
    <w:p>
      <w:pPr/>
      <w:r>
        <w:rPr>
          <w:rStyle w:val="a0"/>
          <w:rFonts w:ascii="Times New Roman" w:hAnsi="Times New Roman"/>
          <w:sz w:val="21"/>
        </w:rPr>
        <w:br/>
        <w:t xml:space="preserve">  </w:t>
      </w:r>
      <w:r>
        <w:rPr>
          <w:rStyle w:val="a0"/>
          <w:rFonts w:ascii="Times New Roman" w:hAnsi="Times New Roman"/>
          <w:sz w:val="21"/>
        </w:rP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w:t>
      </w:r>
      <w:r>
        <w:rPr>
          <w:rStyle w:val="a0"/>
          <w:rFonts w:ascii="Times New Roman" w:hAnsi="Times New Roman"/>
          <w:sz w:val="21"/>
        </w:rPr>
        <w:t xml:space="preserv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r>
      <w:r>
        <w:rPr>
          <w:rStyle w:val="a0"/>
          <w:rFonts w:ascii="Times New Roman" w:hAnsi="Times New Roman"/>
          <w:sz w:val="21"/>
        </w:rPr>
        <w:t xml:space="preserve">      "control" means (i) the po</w:t>
      </w:r>
      <w:r>
        <w:rPr>
          <w:rStyle w:val="a0"/>
          <w:rFonts w:ascii="Times New Roman" w:hAnsi="Times New Roman"/>
          <w:sz w:val="21"/>
        </w:rPr>
        <w:t>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w:t>
      </w:r>
      <w:r>
        <w:rPr>
          <w:rStyle w:val="a0"/>
          <w:rFonts w:ascii="Times New Roman" w:hAnsi="Times New Roman"/>
          <w:sz w:val="21"/>
        </w:rPr>
        <w:t>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w:t>
      </w:r>
      <w:r>
        <w:rPr>
          <w:rStyle w:val="a0"/>
          <w:rFonts w:ascii="Times New Roman" w:hAnsi="Times New Roman"/>
          <w:sz w:val="21"/>
        </w:rPr>
        <w:t>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w:t>
      </w:r>
      <w:r>
        <w:rPr>
          <w:rStyle w:val="a0"/>
          <w:rFonts w:ascii="Times New Roman" w:hAnsi="Times New Roman"/>
          <w:sz w:val="21"/>
        </w:rPr>
        <w:t>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w:t>
      </w:r>
      <w:r>
        <w:rPr>
          <w:rStyle w:val="a0"/>
          <w:rFonts w:ascii="Times New Roman" w:hAnsi="Times New Roman"/>
          <w:sz w:val="21"/>
        </w:rPr>
        <w:t>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w:t>
      </w:r>
      <w:r>
        <w:rPr>
          <w:rStyle w:val="a0"/>
          <w:rFonts w:ascii="Times New Roman" w:hAnsi="Times New Roman"/>
          <w:sz w:val="21"/>
        </w:rPr>
        <w:t>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w:t>
      </w:r>
      <w:r>
        <w:rPr>
          <w:rStyle w:val="a0"/>
          <w:rFonts w:ascii="Times New Roman" w:hAnsi="Times New Roman"/>
          <w:sz w:val="21"/>
        </w:rPr>
        <w:t>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w:t>
      </w:r>
      <w:r>
        <w:rPr>
          <w:rStyle w:val="a0"/>
          <w:rFonts w:ascii="Times New Roman" w:hAnsi="Times New Roman"/>
          <w:sz w:val="21"/>
        </w:rPr>
        <w:t>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w:t>
      </w:r>
      <w:r>
        <w:rPr>
          <w:rStyle w:val="a0"/>
          <w:rFonts w:ascii="Times New Roman" w:hAnsi="Times New Roman"/>
          <w:sz w:val="21"/>
        </w:rPr>
        <w:t>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r>
      <w:r>
        <w:rPr>
          <w:rStyle w:val="a0"/>
          <w:rFonts w:ascii="Times New Roman" w:hAnsi="Times New Roman"/>
          <w:sz w:val="21"/>
        </w:rP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w:t>
      </w:r>
      <w:r>
        <w:rPr>
          <w:rStyle w:val="a0"/>
          <w:rFonts w:ascii="Times New Roman" w:hAnsi="Times New Roman"/>
          <w:sz w:val="21"/>
        </w:rPr>
        <w:t>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w:t>
      </w:r>
      <w:r>
        <w:rPr>
          <w:rStyle w:val="a0"/>
          <w:rFonts w:ascii="Times New Roman" w:hAnsi="Times New Roman"/>
          <w:sz w:val="21"/>
        </w:rPr>
        <w:t>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w:t>
      </w:r>
      <w:r>
        <w:rPr>
          <w:rStyle w:val="a0"/>
          <w:rFonts w:ascii="Times New Roman" w:hAnsi="Times New Roman"/>
          <w:sz w:val="21"/>
        </w:rPr>
        <w:t>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w:t>
      </w:r>
      <w:r>
        <w:rPr>
          <w:rStyle w:val="a0"/>
          <w:rFonts w:ascii="Times New Roman" w:hAnsi="Times New Roman"/>
          <w:sz w:val="21"/>
        </w:rPr>
        <w:t>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w:t>
      </w:r>
      <w:r>
        <w:rPr>
          <w:rStyle w:val="a0"/>
          <w:rFonts w:ascii="Times New Roman" w:hAnsi="Times New Roman"/>
          <w:sz w:val="21"/>
        </w:rP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w:t>
      </w:r>
      <w:r>
        <w:rPr>
          <w:rStyle w:val="a0"/>
          <w:rFonts w:ascii="Times New Roman" w:hAnsi="Times New Roman"/>
          <w:sz w:val="21"/>
        </w:rPr>
        <w: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w:t>
      </w:r>
      <w:r>
        <w:rPr>
          <w:rStyle w:val="a0"/>
          <w:rFonts w:ascii="Times New Roman" w:hAnsi="Times New Roman"/>
          <w:sz w:val="21"/>
        </w:rPr>
        <w:t>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w:t>
      </w:r>
      <w:r>
        <w:rPr>
          <w:rStyle w:val="a0"/>
          <w:rFonts w:ascii="Times New Roman" w:hAnsi="Times New Roman"/>
          <w:sz w:val="21"/>
        </w:rPr>
        <w:t>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w:t>
      </w:r>
      <w:r>
        <w:rPr>
          <w:rStyle w:val="a0"/>
          <w:rFonts w:ascii="Times New Roman" w:hAnsi="Times New Roman"/>
          <w:sz w:val="21"/>
        </w:rPr>
        <w:t xml:space="preserve">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r>
      <w:r>
        <w:rPr>
          <w:rStyle w:val="a0"/>
          <w:rFonts w:ascii="Times New Roman" w:hAnsi="Times New Roman"/>
          <w:sz w:val="21"/>
        </w:rPr>
        <w:t xml:space="preserve">          attribution notices from the Source form of the</w:t>
      </w:r>
      <w:r>
        <w:rPr>
          <w:rStyle w:val="a0"/>
          <w:rFonts w:ascii="Times New Roman" w:hAnsi="Times New Roman"/>
          <w:sz w:val="21"/>
        </w:rPr>
        <w:t xml:space="preserv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w:t>
      </w:r>
      <w:r>
        <w:rPr>
          <w:rStyle w:val="a0"/>
          <w:rFonts w:ascii="Times New Roman" w:hAnsi="Times New Roman"/>
          <w:sz w:val="21"/>
        </w:rP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w:t>
      </w:r>
      <w:r>
        <w:rPr>
          <w:rStyle w:val="a0"/>
          <w:rFonts w:ascii="Times New Roman" w:hAnsi="Times New Roman"/>
          <w:sz w:val="21"/>
        </w:rPr>
        <w:t>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w:t>
      </w:r>
      <w:r>
        <w:rPr>
          <w:rStyle w:val="a0"/>
          <w:rFonts w:ascii="Times New Roman" w:hAnsi="Times New Roman"/>
          <w:sz w:val="21"/>
        </w:rPr>
        <w:t>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Your own attribution</w:t>
      </w:r>
      <w:r>
        <w:rPr>
          <w:rStyle w:val="a0"/>
          <w:rFonts w:ascii="Times New Roman" w:hAnsi="Times New Roman"/>
          <w:sz w:val="21"/>
        </w:rPr>
        <w:br/>
        <w:t xml:space="preserve">          notices within Derivative Works that You distrib</w:t>
      </w:r>
      <w:r>
        <w:rPr>
          <w:rStyle w:val="a0"/>
          <w:rFonts w:ascii="Times New Roman" w:hAnsi="Times New Roman"/>
          <w:sz w:val="21"/>
        </w:rPr>
        <w:t>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w:t>
      </w:r>
      <w:r>
        <w:rPr>
          <w:rStyle w:val="a0"/>
          <w:rFonts w:ascii="Times New Roman" w:hAnsi="Times New Roman"/>
          <w:sz w:val="21"/>
        </w:rPr>
        <w:t>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w:t>
      </w:r>
      <w:r>
        <w:rPr>
          <w:rStyle w:val="a0"/>
          <w:rFonts w:ascii="Times New Roman" w:hAnsi="Times New Roman"/>
          <w:sz w:val="21"/>
        </w:rPr>
        <w:t xml:space="preserve">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w:t>
      </w:r>
      <w:r>
        <w:rPr>
          <w:rStyle w:val="a0"/>
          <w:rFonts w:ascii="Times New Roman" w:hAnsi="Times New Roman"/>
          <w:sz w:val="21"/>
        </w:rPr>
        <w:t>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r>
      <w:r>
        <w:rPr>
          <w:rStyle w:val="a0"/>
          <w:rFonts w:ascii="Times New Roman" w:hAnsi="Times New Roman"/>
          <w:sz w:val="21"/>
        </w:rP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w:t>
      </w:r>
      <w:r>
        <w:rPr>
          <w:rStyle w:val="a0"/>
          <w:rFonts w:ascii="Times New Roman" w:hAnsi="Times New Roman"/>
          <w:sz w:val="21"/>
        </w:rPr>
        <w:t xml:space="preserv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r>
      <w:r>
        <w:rPr>
          <w:rStyle w:val="a0"/>
          <w:rFonts w:ascii="Times New Roman" w:hAnsi="Times New Roman"/>
          <w:sz w:val="21"/>
        </w:rPr>
        <w:t xml:space="preserve">      agreed to in writing, Licensor provides the Work (and each</w:t>
      </w:r>
      <w:r>
        <w:rPr>
          <w:rStyle w:val="a0"/>
          <w:rFonts w:ascii="Times New Roman" w:hAnsi="Times New Roman"/>
          <w:sz w:val="21"/>
        </w:rPr>
        <w:br/>
        <w:t xml:space="preserve">      Contributor provides its </w:t>
      </w:r>
      <w:r>
        <w:rPr>
          <w:rStyle w:val="a0"/>
          <w:rFonts w:ascii="Times New Roman" w:hAnsi="Times New Roman"/>
          <w:sz w:val="21"/>
        </w:rPr>
        <w:t>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w:t>
      </w:r>
      <w:r>
        <w:rPr>
          <w:rStyle w:val="a0"/>
          <w:rFonts w:ascii="Times New Roman" w:hAnsi="Times New Roman"/>
          <w:sz w:val="21"/>
        </w:rPr>
        <w:t>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w:t>
      </w:r>
      <w:r>
        <w:rPr>
          <w:rStyle w:val="a0"/>
          <w:rFonts w:ascii="Times New Roman" w:hAnsi="Times New Roman"/>
          <w:sz w:val="21"/>
        </w:rPr>
        <w:t>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w:t>
      </w:r>
      <w:r>
        <w:rPr>
          <w:rStyle w:val="a0"/>
          <w:rFonts w:ascii="Times New Roman" w:hAnsi="Times New Roman"/>
          <w:sz w:val="21"/>
        </w:rPr>
        <w:t>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w:t>
      </w:r>
      <w:r>
        <w:rPr>
          <w:rStyle w:val="a0"/>
          <w:rFonts w:ascii="Times New Roman" w:hAnsi="Times New Roman"/>
          <w:sz w:val="21"/>
        </w:rPr>
        <w:t>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w:t>
      </w:r>
      <w:r>
        <w:rPr>
          <w:rStyle w:val="a0"/>
          <w:rFonts w:ascii="Times New Roman" w:hAnsi="Times New Roman"/>
          <w:sz w:val="21"/>
        </w:rPr>
        <w:t>l Liability. While redistributing</w:t>
      </w:r>
      <w:r>
        <w:rPr>
          <w:rStyle w:val="a0"/>
          <w:rFonts w:ascii="Times New Roman" w:hAnsi="Times New Roman"/>
          <w:sz w:val="21"/>
        </w:rPr>
        <w:br/>
        <w:t xml:space="preserve">      the Work or Derivative Works thereof, You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w:t>
      </w:r>
      <w:r>
        <w:rPr>
          <w:rStyle w:val="a0"/>
          <w:rFonts w:ascii="Times New Roman" w:hAnsi="Times New Roman"/>
          <w:sz w:val="21"/>
        </w:rPr>
        <w:t>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w:t>
      </w:r>
      <w:r>
        <w:rPr>
          <w:rStyle w:val="a0"/>
          <w:rFonts w:ascii="Times New Roman" w:hAnsi="Times New Roman"/>
          <w:sz w:val="21"/>
        </w:rPr>
        <w:t>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w:t>
      </w:r>
      <w:r>
        <w:rPr>
          <w:rStyle w:val="a0"/>
          <w:rFonts w:ascii="Times New Roman" w:hAnsi="Times New Roman"/>
          <w:sz w:val="21"/>
        </w:rPr>
        <w:t xml:space="preserve">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w:t>
      </w:r>
      <w:r>
        <w:rPr>
          <w:rStyle w:val="a0"/>
          <w:rFonts w:ascii="Times New Roman" w:hAnsi="Times New Roman"/>
          <w:sz w:val="21"/>
        </w:rPr>
        <w:t>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r>
      <w:r>
        <w:rPr>
          <w:rStyle w:val="a0"/>
          <w:rFonts w:ascii="Times New Roman" w:hAnsi="Times New Roman"/>
          <w:sz w:val="21"/>
        </w:rPr>
        <w:t xml:space="preserve">      same "printed page" as the copyright notice for easier</w:t>
      </w:r>
      <w:r>
        <w:rPr>
          <w:rStyle w:val="a0"/>
          <w:rFonts w:ascii="Times New Roman" w:hAnsi="Times New Roman"/>
          <w:sz w:val="21"/>
        </w:rPr>
        <w:br/>
        <w:t xml:space="preserve">      identification within third-party archiv</w:t>
      </w:r>
      <w:r>
        <w:rPr>
          <w:rStyle w:val="a0"/>
          <w:rFonts w:ascii="Times New Roman" w:hAnsi="Times New Roman"/>
          <w:sz w:val="21"/>
        </w:rPr>
        <w:t>es.</w:t>
      </w:r>
      <w:r>
        <w:rPr>
          <w:rStyle w:val="a0"/>
          <w:rFonts w:ascii="Times New Roman" w:hAnsi="Times New Roman"/>
          <w:sz w:val="21"/>
        </w:rPr>
        <w:br/>
      </w:r>
      <w:r>
        <w:rPr>
          <w:rStyle w:val="a0"/>
          <w:rFonts w:ascii="Times New Roman" w:hAnsi="Times New Roman"/>
          <w:sz w:val="21"/>
        </w:rPr>
        <w:br/>
        <w:t xml:space="preserve">   Copyright [yyyy]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w:t>
      </w:r>
      <w:r>
        <w:rPr>
          <w:rStyle w:val="a0"/>
          <w:rFonts w:ascii="Times New Roman" w:hAnsi="Times New Roman"/>
          <w:sz w:val="21"/>
        </w:rPr>
        <w:t>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w:t>
      </w:r>
      <w:r>
        <w:rPr>
          <w:rStyle w:val="a0"/>
          <w:rFonts w:ascii="Times New Roman" w:hAnsi="Times New Roman"/>
          <w:sz w:val="21"/>
        </w:rPr>
        <w:t>ense for the specific language governing permissions and</w:t>
      </w:r>
      <w:r>
        <w:rPr>
          <w:rStyle w:val="a0"/>
          <w:rFonts w:ascii="Times New Roman" w:hAnsi="Times New Roman"/>
          <w:sz w:val="21"/>
        </w:rPr>
        <w:br/>
        <w:t xml:space="preserve">   limitations under the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w:t>
      </w:r>
      <w:r>
        <w:rPr>
          <w:rStyle w:val="a0"/>
          <w:rFonts w:ascii="Times New Roman" w:hAnsi="Times New Roman"/>
          <w:sz w:val="21"/>
        </w:rPr>
        <w:t>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w:t>
      </w:r>
      <w:r>
        <w:rPr>
          <w:rStyle w:val="a0"/>
          <w:rFonts w:ascii="Times New Roman" w:hAnsi="Times New Roman"/>
          <w:sz w:val="21"/>
        </w:rPr>
        <w:t xml:space="preserve"> DIRECT, INDIRECT, OR CONSEQUENTIAL DAMAGES OR ANY DAMAGES WHATSOEVER RESULTING FROM LOSS OF USE, DATA OR PROFITS, WHETHER IN AN ACTION OF CONTRACT, NEGLIGENCE OR OTHER TORTIOUS ACTION, ARISING OUT OF OR IN CONNECTION WITH THE USE OR PERFORMANCE OF THIS SO</w:t>
      </w:r>
      <w:r>
        <w:rPr>
          <w:rStyle w:val="a0"/>
          <w:rFonts w:ascii="Times New Roman" w:hAnsi="Times New Roman"/>
          <w:sz w:val="21"/>
        </w:rPr>
        <w:t>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w:t>
      </w:r>
      <w:r>
        <w:rPr>
          <w:rStyle w:val="a0"/>
          <w:rFonts w:ascii="Times New Roman" w:hAnsi="Times New Roman"/>
          <w:sz w:val="21"/>
        </w:rPr>
        <w:t>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w:t>
      </w:r>
      <w:r>
        <w:rPr>
          <w:rStyle w:val="a0"/>
          <w:rFonts w:ascii="Times New Roman" w:hAnsi="Times New Roman"/>
          <w:sz w:val="21"/>
        </w:rPr>
        <w:t>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w:t>
      </w:r>
      <w:r>
        <w:rPr>
          <w:rStyle w:val="a0"/>
          <w:rFonts w:ascii="Times New Roman" w:hAnsi="Times New Roman"/>
          <w:sz w:val="21"/>
        </w:rPr>
        <w:t>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w:t>
      </w:r>
      <w:r>
        <w:rPr>
          <w:rStyle w:val="a0"/>
          <w:rFonts w:ascii="Times New Roman" w:hAnsi="Times New Roman"/>
          <w:sz w:val="21"/>
        </w:rPr>
        <w:t xml:space="preserve"> designed to make sure that you have the freedom to distribute copies of free software (and charge for this service if you wish), that you receive source code or can get it if you want it, that you can change the software or use pieces of it in new free pr</w:t>
      </w:r>
      <w:r>
        <w:rPr>
          <w:rStyle w:val="a0"/>
          <w:rFonts w:ascii="Times New Roman" w:hAnsi="Times New Roman"/>
          <w:sz w:val="21"/>
        </w:rPr>
        <w:t>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w:t>
      </w:r>
      <w:r>
        <w:rPr>
          <w:rStyle w:val="a0"/>
          <w:rFonts w:ascii="Times New Roman" w:hAnsi="Times New Roman"/>
          <w:sz w:val="21"/>
        </w:rPr>
        <w:t>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w:t>
      </w:r>
      <w:r>
        <w:rPr>
          <w:rStyle w:val="a0"/>
          <w:rFonts w:ascii="Times New Roman" w:hAnsi="Times New Roman"/>
          <w:sz w:val="21"/>
        </w:rPr>
        <w:t>et the source code. If you link a program with the library, you must provide complete object files to the recipients so that they can relink them with the library, after making changes to the library and recompiling it. And you must show them these terms s</w:t>
      </w:r>
      <w:r>
        <w:rPr>
          <w:rStyle w:val="a0"/>
          <w:rFonts w:ascii="Times New Roman" w:hAnsi="Times New Roman"/>
          <w:sz w:val="21"/>
        </w:rPr>
        <w:t>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w:t>
      </w:r>
      <w:r>
        <w:rPr>
          <w:rStyle w:val="a0"/>
          <w:rFonts w:ascii="Times New Roman" w:hAnsi="Times New Roman"/>
          <w:sz w:val="21"/>
        </w:rPr>
        <w:t>n, we want to make certain that everyone understands that there is no warranty for this free library. If the library is modified by someone else and passed on, we want its recipients to know that what they have is not the original version, so that any prob</w:t>
      </w:r>
      <w:r>
        <w:rPr>
          <w:rStyle w:val="a0"/>
          <w:rFonts w:ascii="Times New Roman" w:hAnsi="Times New Roman"/>
          <w:sz w:val="21"/>
        </w:rPr>
        <w:t>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software will individually obtain patent </w:t>
      </w:r>
      <w:r>
        <w:rPr>
          <w:rStyle w:val="a0"/>
          <w:rFonts w:ascii="Times New Roman" w:hAnsi="Times New Roman"/>
          <w:sz w:val="21"/>
        </w:rPr>
        <w:t>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w:t>
      </w:r>
      <w:r>
        <w:rPr>
          <w:rStyle w:val="a0"/>
          <w:rFonts w:ascii="Times New Roman" w:hAnsi="Times New Roman"/>
          <w:sz w:val="21"/>
        </w:rPr>
        <w:t xml:space="preserve"> the ordinary GNU General Public License, which was designed for utility programs. This license, the GNU Library General Public License, applies to certain designated </w:t>
      </w:r>
      <w:r>
        <w:rPr>
          <w:rStyle w:val="a0"/>
          <w:rFonts w:ascii="Times New Roman" w:hAnsi="Times New Roman"/>
          <w:sz w:val="21"/>
        </w:rPr>
        <w:t>libraries. This license is quite different from the ordinary one; be sure to read it in f</w:t>
      </w:r>
      <w:r>
        <w:rPr>
          <w:rStyle w:val="a0"/>
          <w:rFonts w:ascii="Times New Roman" w:hAnsi="Times New Roman"/>
          <w:sz w:val="21"/>
        </w:rPr>
        <w:t>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w:t>
      </w:r>
      <w:r>
        <w:rPr>
          <w:rStyle w:val="a0"/>
          <w:rFonts w:ascii="Times New Roman" w:hAnsi="Times New Roman"/>
          <w:sz w:val="21"/>
        </w:rPr>
        <w:t>t. Linking a program with a library, without changing the library, is in some sense simply using the library, and is analogous to running a utility program or application program. However, in a textual and legal sense, the linked executable is a combined w</w:t>
      </w:r>
      <w:r>
        <w:rPr>
          <w:rStyle w:val="a0"/>
          <w:rFonts w:ascii="Times New Roman" w:hAnsi="Times New Roman"/>
          <w:sz w:val="21"/>
        </w:rPr>
        <w:t>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w:t>
      </w:r>
      <w:r>
        <w:rPr>
          <w:rStyle w:val="a0"/>
          <w:rFonts w:ascii="Times New Roman" w:hAnsi="Times New Roman"/>
          <w:sz w:val="21"/>
        </w:rPr>
        <w:t>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w:t>
      </w:r>
      <w:r>
        <w:rPr>
          <w:rStyle w:val="a0"/>
          <w:rFonts w:ascii="Times New Roman" w:hAnsi="Times New Roman"/>
          <w:sz w:val="21"/>
        </w:rPr>
        <w:t>lves. This Library General Public License is intended to permit developers of non-free programs to use free libraries, while preserving your freedom as a user of such programs to change the free libraries that are incorporated in them. (We have not seen ho</w:t>
      </w:r>
      <w:r>
        <w:rPr>
          <w:rStyle w:val="a0"/>
          <w:rFonts w:ascii="Times New Roman" w:hAnsi="Times New Roman"/>
          <w:sz w:val="21"/>
        </w:rPr>
        <w:t>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w:t>
      </w:r>
      <w:r>
        <w:rPr>
          <w:rStyle w:val="a0"/>
          <w:rFonts w:ascii="Times New Roman" w:hAnsi="Times New Roman"/>
          <w:sz w:val="21"/>
        </w:rPr>
        <w:t>, distribution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w:t>
      </w:r>
      <w:r>
        <w:rPr>
          <w:rStyle w:val="a0"/>
          <w:rFonts w:ascii="Times New Roman" w:hAnsi="Times New Roman"/>
          <w:sz w:val="21"/>
        </w:rPr>
        <w:t>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w:t>
      </w:r>
      <w:r>
        <w:rPr>
          <w:rStyle w:val="a0"/>
          <w:rFonts w:ascii="Times New Roman" w:hAnsi="Times New Roman"/>
          <w:sz w:val="21"/>
        </w:rPr>
        <w:t>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w:t>
      </w:r>
      <w:r>
        <w:rPr>
          <w:rStyle w:val="a0"/>
          <w:rFonts w:ascii="Times New Roman" w:hAnsi="Times New Roman"/>
          <w:sz w:val="21"/>
        </w:rPr>
        <w:t>ributed under these terms. A "work based on the Library" means either the Library or any derivative work under copyright law: that is to say, a work containing the Library or a portion of it, either verbatim or with modifications and/or translated straight</w:t>
      </w:r>
      <w:r>
        <w:rPr>
          <w:rStyle w:val="a0"/>
          <w:rFonts w:ascii="Times New Roman" w:hAnsi="Times New Roman"/>
          <w:sz w:val="21"/>
        </w:rPr>
        <w: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w:t>
      </w:r>
      <w:r>
        <w:rPr>
          <w:rStyle w:val="a0"/>
          <w:rFonts w:ascii="Times New Roman" w:hAnsi="Times New Roman"/>
          <w:sz w:val="21"/>
        </w:rPr>
        <w:t xml:space="preserve">complete source code means </w:t>
      </w:r>
      <w:r>
        <w:rPr>
          <w:rStyle w:val="a0"/>
          <w:rFonts w:ascii="Times New Roman" w:hAnsi="Times New Roman"/>
          <w:sz w:val="21"/>
        </w:rPr>
        <w:t>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w:t>
      </w:r>
      <w:r>
        <w:rPr>
          <w:rStyle w:val="a0"/>
          <w:rFonts w:ascii="Times New Roman" w:hAnsi="Times New Roman"/>
          <w:sz w:val="21"/>
        </w:rPr>
        <w:t>this License; they are outside its scope. The act of running a program using the Library is not restricted, and output from such a program is covered only if its contents constitute a work based on the Library (independent of the use of the Library in a to</w:t>
      </w:r>
      <w:r>
        <w:rPr>
          <w:rStyle w:val="a0"/>
          <w:rFonts w:ascii="Times New Roman" w:hAnsi="Times New Roman"/>
          <w:sz w:val="21"/>
        </w:rPr>
        <w:t>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w:t>
      </w:r>
      <w:r>
        <w:rPr>
          <w:rStyle w:val="a0"/>
          <w:rFonts w:ascii="Times New Roman" w:hAnsi="Times New Roman"/>
          <w:sz w:val="21"/>
        </w:rPr>
        <w:t xml:space="preserve"> you conspicuously and appropriately publish on each copy an appropriate copyright notice and disclaimer of warranty; keep intact all the notices that refer to this License and to the absence of any warranty; and distribute a copy of this License along wit</w:t>
      </w:r>
      <w:r>
        <w:rPr>
          <w:rStyle w:val="a0"/>
          <w:rFonts w:ascii="Times New Roman" w:hAnsi="Times New Roman"/>
          <w:sz w:val="21"/>
        </w:rPr>
        <w: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w:t>
      </w:r>
      <w:r>
        <w:rPr>
          <w:rStyle w:val="a0"/>
          <w:rFonts w:ascii="Times New Roman" w:hAnsi="Times New Roman"/>
          <w:sz w:val="21"/>
        </w:rPr>
        <w:t>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w:t>
      </w:r>
      <w:r>
        <w:rPr>
          <w:rStyle w:val="a0"/>
          <w:rFonts w:ascii="Times New Roman" w:hAnsi="Times New Roman"/>
          <w:sz w:val="21"/>
        </w:rPr>
        <w:t>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Library refers </w:t>
      </w:r>
      <w:r>
        <w:rPr>
          <w:rStyle w:val="a0"/>
          <w:rFonts w:ascii="Times New Roman" w:hAnsi="Times New Roman"/>
          <w:sz w:val="21"/>
        </w:rPr>
        <w:t>to a function or a table of data to be supplied by an application program that uses the facility, other than as an argument passed when the facility is invoked, then you must make a good faith effort to ensure that, in the event an application does not sup</w:t>
      </w:r>
      <w:r>
        <w:rPr>
          <w:rStyle w:val="a0"/>
          <w:rFonts w:ascii="Times New Roman" w:hAnsi="Times New Roman"/>
          <w:sz w:val="21"/>
        </w:rPr>
        <w:t>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w:t>
      </w:r>
      <w:r>
        <w:rPr>
          <w:rStyle w:val="a0"/>
          <w:rFonts w:ascii="Times New Roman" w:hAnsi="Times New Roman"/>
          <w:sz w:val="21"/>
        </w:rPr>
        <w:t xml:space="preserve">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w:t>
      </w:r>
      <w:r>
        <w:rPr>
          <w:rStyle w:val="a0"/>
          <w:rFonts w:ascii="Times New Roman" w:hAnsi="Times New Roman"/>
          <w:sz w:val="21"/>
        </w:rPr>
        <w:t>dified work as a whole. If identifiable sections of that work are not derived from the Library, and can be reasonably considered independent and separate works in themselves, then this License, and its terms, do not apply to those sections when you distrib</w:t>
      </w:r>
      <w:r>
        <w:rPr>
          <w:rStyle w:val="a0"/>
          <w:rFonts w:ascii="Times New Roman" w:hAnsi="Times New Roman"/>
          <w:sz w:val="21"/>
        </w:rPr>
        <w:t>ute them as separate works. But when you distribute the same sections as part of a whole which is a work based on the Library, the distribution of the whole must be on the terms of this License, whose permissions for other licensees extend to the entire wh</w:t>
      </w:r>
      <w:r>
        <w:rPr>
          <w:rStyle w:val="a0"/>
          <w:rFonts w:ascii="Times New Roman" w:hAnsi="Times New Roman"/>
          <w:sz w:val="21"/>
        </w:rPr>
        <w:t>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w:t>
      </w:r>
      <w:r>
        <w:rPr>
          <w:rStyle w:val="a0"/>
          <w:rFonts w:ascii="Times New Roman" w:hAnsi="Times New Roman"/>
          <w:sz w:val="21"/>
        </w:rPr>
        <w:t>derivative or collective works based on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w:t>
      </w:r>
      <w:r>
        <w:rPr>
          <w:rStyle w:val="a0"/>
          <w:rFonts w:ascii="Times New Roman" w:hAnsi="Times New Roman"/>
          <w:sz w:val="21"/>
        </w:rPr>
        <w:t>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w:t>
      </w:r>
      <w:r>
        <w:rPr>
          <w:rStyle w:val="a0"/>
          <w:rFonts w:ascii="Times New Roman" w:hAnsi="Times New Roman"/>
          <w:sz w:val="21"/>
        </w:rPr>
        <w:t xml:space="preserve">er to the ordinary GNU General Public License, version 2, instead of to this License. (If a newer version than version 2 of the ordinary GNU General Public License has appeared, then you can specify that version instead if you wish.) Do not make any other </w:t>
      </w:r>
      <w:r>
        <w:rPr>
          <w:rStyle w:val="a0"/>
          <w:rFonts w:ascii="Times New Roman" w:hAnsi="Times New Roman"/>
          <w:sz w:val="21"/>
        </w:rPr>
        <w:t>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 xml:space="preserve">This option is useful when you wish </w:t>
      </w:r>
      <w:r>
        <w:rPr>
          <w:rStyle w:val="a0"/>
          <w:rFonts w:ascii="Times New Roman" w:hAnsi="Times New Roman"/>
          <w:sz w:val="21"/>
        </w:rPr>
        <w:t>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w:t>
      </w:r>
      <w:r>
        <w:rPr>
          <w:rStyle w:val="a0"/>
          <w:rFonts w:ascii="Times New Roman" w:hAnsi="Times New Roman"/>
          <w:sz w:val="21"/>
        </w:rPr>
        <w:t>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w:t>
      </w:r>
      <w:r>
        <w:rPr>
          <w:rStyle w:val="a0"/>
          <w:rFonts w:ascii="Times New Roman" w:hAnsi="Times New Roman"/>
          <w:sz w:val="21"/>
        </w:rPr>
        <w:t xml:space="preserve">ring access to copy from a designated place, then offering equivalent access to copy the source code from the same place satisfies the requirement to distribute the source code, even though third parties are not compelled to copy the source along with the </w:t>
      </w:r>
      <w:r>
        <w:rPr>
          <w:rStyle w:val="a0"/>
          <w:rFonts w:ascii="Times New Roman" w:hAnsi="Times New Roman"/>
          <w:sz w:val="21"/>
        </w:rPr>
        <w:t>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w:t>
      </w:r>
      <w:r>
        <w:rPr>
          <w:rStyle w:val="a0"/>
          <w:rFonts w:ascii="Times New Roman" w:hAnsi="Times New Roman"/>
          <w:sz w:val="21"/>
        </w:rPr>
        <w:t>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w:t>
      </w:r>
      <w:r>
        <w:rPr>
          <w:rStyle w:val="a0"/>
          <w:rFonts w:ascii="Times New Roman" w:hAnsi="Times New Roman"/>
          <w:sz w:val="21"/>
        </w:rPr>
        <w:t xml:space="preserve">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w:t>
      </w:r>
      <w:r>
        <w:rPr>
          <w:rStyle w:val="a0"/>
          <w:rFonts w:ascii="Times New Roman" w:hAnsi="Times New Roman"/>
          <w:sz w:val="21"/>
        </w:rPr>
        <w:t>ode for the work may be a derivative work of the Library even though the source code is not. Whether this is true is especially significant if the work can be linked without the Library, or if the work is itself a library. The threshold for this to be true</w:t>
      </w:r>
      <w:r>
        <w:rPr>
          <w:rStyle w:val="a0"/>
          <w:rFonts w:ascii="Times New Roman" w:hAnsi="Times New Roman"/>
          <w:sz w:val="21"/>
        </w:rPr>
        <w:t xml:space="preserv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w:t>
      </w:r>
      <w:r>
        <w:rPr>
          <w:rStyle w:val="a0"/>
          <w:rFonts w:ascii="Times New Roman" w:hAnsi="Times New Roman"/>
          <w:sz w:val="21"/>
        </w:rPr>
        <w:t>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w:t>
      </w:r>
      <w:r>
        <w:rPr>
          <w:rStyle w:val="a0"/>
          <w:rFonts w:ascii="Times New Roman" w:hAnsi="Times New Roman"/>
          <w:sz w:val="21"/>
        </w:rPr>
        <w:t>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w:t>
      </w:r>
      <w:r>
        <w:rPr>
          <w:rStyle w:val="a0"/>
          <w:rFonts w:ascii="Times New Roman" w:hAnsi="Times New Roman"/>
          <w:sz w:val="21"/>
        </w:rPr>
        <w:t>Library" with the Library to produce a work containing portions of the Library, and distribute that work under terms of your choice, provided that the terms permit modification of the work for the customer's own use and reverse engineering for debugging su</w:t>
      </w:r>
      <w:r>
        <w:rPr>
          <w:rStyle w:val="a0"/>
          <w:rFonts w:ascii="Times New Roman" w:hAnsi="Times New Roman"/>
          <w:sz w:val="21"/>
        </w:rPr>
        <w:t>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w:t>
      </w:r>
      <w:r>
        <w:rPr>
          <w:rStyle w:val="a0"/>
          <w:rFonts w:ascii="Times New Roman" w:hAnsi="Times New Roman"/>
          <w:sz w:val="21"/>
        </w:rPr>
        <w:t xml:space="preserve">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w:t>
      </w:r>
      <w:r>
        <w:rPr>
          <w:rStyle w:val="a0"/>
          <w:rFonts w:ascii="Times New Roman" w:hAnsi="Times New Roman"/>
          <w:sz w:val="21"/>
        </w:rPr>
        <w:t>e source code for the Library including whatever changes were used in the work (which must be distributed under Sections 1 and 2 above); and, if the work is an executable linked with the Library, with the complete machine-readable "work that uses the Libra</w:t>
      </w:r>
      <w:r>
        <w:rPr>
          <w:rStyle w:val="a0"/>
          <w:rFonts w:ascii="Times New Roman" w:hAnsi="Times New Roman"/>
          <w:sz w:val="21"/>
        </w:rPr>
        <w:t>ry", as object code and/or source code, so that the user can modify the Library and then relink to produce a modified executable containing the modified Library. (It is understood that the user who changes the contents of definitions files in the Library w</w:t>
      </w:r>
      <w:r>
        <w:rPr>
          <w:rStyle w:val="a0"/>
          <w:rFonts w:ascii="Times New Roman" w:hAnsi="Times New Roman"/>
          <w:sz w:val="21"/>
        </w:rPr>
        <w:t>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w:t>
      </w:r>
      <w:r>
        <w:rPr>
          <w:rStyle w:val="a0"/>
          <w:rFonts w:ascii="Times New Roman" w:hAnsi="Times New Roman"/>
          <w:sz w:val="21"/>
        </w:rPr>
        <w:t>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w:t>
      </w:r>
      <w:r>
        <w:rPr>
          <w:rStyle w:val="a0"/>
          <w:rFonts w:ascii="Times New Roman" w:hAnsi="Times New Roman"/>
          <w:sz w:val="21"/>
        </w:rPr>
        <w:t>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w:t>
      </w:r>
      <w:r>
        <w:rPr>
          <w:rStyle w:val="a0"/>
          <w:rFonts w:ascii="Times New Roman" w:hAnsi="Times New Roman"/>
          <w:sz w:val="21"/>
        </w:rPr>
        <w:t>r, as a special exception, the source code distributed need not include anything that is normally distributed (in either source or binary form) with the major components (compiler, kernel, and so on) of the operating system on which the executable runs, un</w:t>
      </w:r>
      <w:r>
        <w:rPr>
          <w:rStyle w:val="a0"/>
          <w:rFonts w:ascii="Times New Roman" w:hAnsi="Times New Roman"/>
          <w:sz w:val="21"/>
        </w:rPr>
        <w:t>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w:t>
      </w:r>
      <w:r>
        <w:rPr>
          <w:rStyle w:val="a0"/>
          <w:rFonts w:ascii="Times New Roman" w:hAnsi="Times New Roman"/>
          <w:sz w:val="21"/>
        </w:rPr>
        <w:t>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w:t>
      </w:r>
      <w:r>
        <w:rPr>
          <w:rStyle w:val="a0"/>
          <w:rFonts w:ascii="Times New Roman" w:hAnsi="Times New Roman"/>
          <w:sz w:val="21"/>
        </w:rPr>
        <w:t>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w:t>
      </w:r>
      <w:r>
        <w:rPr>
          <w:rStyle w:val="a0"/>
          <w:rFonts w:ascii="Times New Roman" w:hAnsi="Times New Roman"/>
          <w:sz w:val="21"/>
        </w:rPr>
        <w:t>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w:t>
      </w:r>
      <w:r>
        <w:rPr>
          <w:rStyle w:val="a0"/>
          <w:rFonts w:ascii="Times New Roman" w:hAnsi="Times New Roman"/>
          <w:sz w:val="21"/>
        </w:rPr>
        <w:t xml:space="preserve">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w:t>
      </w:r>
      <w:r>
        <w:rPr>
          <w:rStyle w:val="a0"/>
          <w:rFonts w:ascii="Times New Roman" w:hAnsi="Times New Roman"/>
          <w:sz w:val="21"/>
        </w:rPr>
        <w:t xml:space="preserve">e, link with, or distribute the Library is void, and will automatically terminate your rights under this License. However, parties who have received copies, or rights, </w:t>
      </w:r>
      <w:r>
        <w:rPr>
          <w:rStyle w:val="a0"/>
          <w:rFonts w:ascii="Times New Roman" w:hAnsi="Times New Roman"/>
          <w:sz w:val="21"/>
        </w:rPr>
        <w:t>from you under this License will not have their licenses terminated so long as such part</w:t>
      </w:r>
      <w:r>
        <w:rPr>
          <w:rStyle w:val="a0"/>
          <w:rFonts w:ascii="Times New Roman" w:hAnsi="Times New Roman"/>
          <w:sz w:val="21"/>
        </w:rPr>
        <w: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w:t>
      </w:r>
      <w:r>
        <w:rPr>
          <w:rStyle w:val="a0"/>
          <w:rFonts w:ascii="Times New Roman" w:hAnsi="Times New Roman"/>
          <w:sz w:val="21"/>
        </w:rPr>
        <w:t xml:space="preserve"> do not accept this License. Therefore, by modifying or distributing the Library (or any work based on the Library), you indicate your acceptance of this License to do so, and all its terms and conditions for copying, distributing or modifying the Library </w:t>
      </w:r>
      <w:r>
        <w:rPr>
          <w:rStyle w:val="a0"/>
          <w:rFonts w:ascii="Times New Roman" w:hAnsi="Times New Roman"/>
          <w:sz w:val="21"/>
        </w:rPr>
        <w:t>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w:t>
      </w:r>
      <w:r>
        <w:rPr>
          <w:rStyle w:val="a0"/>
          <w:rFonts w:ascii="Times New Roman" w:hAnsi="Times New Roman"/>
          <w:sz w:val="21"/>
        </w:rPr>
        <w:t>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w:t>
      </w:r>
      <w:r>
        <w:rPr>
          <w:rStyle w:val="a0"/>
          <w:rFonts w:ascii="Times New Roman" w:hAnsi="Times New Roman"/>
          <w:sz w:val="21"/>
        </w:rPr>
        <w:t xml:space="preserve">f patent infringement or for any other reason (not limited to patent issues), conditions are imposed on you (whether by court order, agreement or otherwise) that contradict the conditions of this License, they do not excuse you from the conditions of this </w:t>
      </w:r>
      <w:r>
        <w:rPr>
          <w:rStyle w:val="a0"/>
          <w:rFonts w:ascii="Times New Roman" w:hAnsi="Times New Roman"/>
          <w:sz w:val="21"/>
        </w:rPr>
        <w:t>License. If you cannot distribute so as to satisfy simultaneously your obligations under this License and any other pertinent obligations, then as a consequence you may not distribute the Library at all. For example, if a patent license would not permit ro</w:t>
      </w:r>
      <w:r>
        <w:rPr>
          <w:rStyle w:val="a0"/>
          <w:rFonts w:ascii="Times New Roman" w:hAnsi="Times New Roman"/>
          <w:sz w:val="21"/>
        </w:rPr>
        <w:t>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 xml:space="preserve">If any portion of this </w:t>
      </w:r>
      <w:r>
        <w:rPr>
          <w:rStyle w:val="a0"/>
          <w:rFonts w:ascii="Times New Roman" w:hAnsi="Times New Roman"/>
          <w:sz w:val="21"/>
        </w:rPr>
        <w:t>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w:t>
      </w:r>
      <w:r>
        <w:rPr>
          <w:rStyle w:val="a0"/>
          <w:rFonts w:ascii="Times New Roman" w:hAnsi="Times New Roman"/>
          <w:sz w:val="21"/>
        </w:rPr>
        <w:t>ringe any patents or other property right claims or to contest validity of any such claims; this section has the sole purpose of protecting the integrity of the free software distribution system which is implemented by public license practices. Many people</w:t>
      </w:r>
      <w:r>
        <w:rPr>
          <w:rStyle w:val="a0"/>
          <w:rFonts w:ascii="Times New Roman" w:hAnsi="Times New Roman"/>
          <w:sz w:val="21"/>
        </w:rPr>
        <w:t xml:space="preserve"> have made generous contributions to the wide range of software distributed through that system in reliance on consistent application of that system; it is up to the author/donor to decide if he or she is willing to distribute software through any other sy</w:t>
      </w:r>
      <w:r>
        <w:rPr>
          <w:rStyle w:val="a0"/>
          <w:rFonts w:ascii="Times New Roman" w:hAnsi="Times New Roman"/>
          <w:sz w:val="21"/>
        </w:rPr>
        <w:t>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w:t>
      </w:r>
      <w:r>
        <w:rPr>
          <w:rStyle w:val="a0"/>
          <w:rFonts w:ascii="Times New Roman" w:hAnsi="Times New Roman"/>
          <w:sz w:val="21"/>
        </w:rPr>
        <w:t xml:space="preserve"> by patents or by copyrighted interfaces, the original copyright holder who places the Library under this License may add an explicit geographical distribution limitation excluding those countries, so that distribution is permitted only in or among countri</w:t>
      </w:r>
      <w:r>
        <w:rPr>
          <w:rStyle w:val="a0"/>
          <w:rFonts w:ascii="Times New Roman" w:hAnsi="Times New Roman"/>
          <w:sz w:val="21"/>
        </w:rPr>
        <w:t>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w:t>
      </w:r>
      <w:r>
        <w:rPr>
          <w:rStyle w:val="a0"/>
          <w:rFonts w:ascii="Times New Roman" w:hAnsi="Times New Roman"/>
          <w:sz w:val="21"/>
        </w:rPr>
        <w:t>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w:t>
      </w:r>
      <w:r>
        <w:rPr>
          <w:rStyle w:val="a0"/>
          <w:rFonts w:ascii="Times New Roman" w:hAnsi="Times New Roman"/>
          <w:sz w:val="21"/>
        </w:rPr>
        <w:t xml:space="preserve"> and "any later version", you have the option of following the terms and conditions either of that version or of any later version published by the Free Software Foundation. If the Library does not specify a license version number, you may choose any versi</w:t>
      </w:r>
      <w:r>
        <w:rPr>
          <w:rStyle w:val="a0"/>
          <w:rFonts w:ascii="Times New Roman" w:hAnsi="Times New Roman"/>
          <w:sz w:val="21"/>
        </w:rPr>
        <w:t>on ever published by the Free Software Foundation.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w:t>
      </w:r>
      <w:r>
        <w:rPr>
          <w:rStyle w:val="a0"/>
          <w:rFonts w:ascii="Times New Roman" w:hAnsi="Times New Roman"/>
          <w:sz w:val="21"/>
        </w:rPr>
        <w:t xml:space="preserve">yrighted by the Free Software Foundation, write to the Free Software Foundation; we sometimes make exceptions for this. Our decision will be guided by the two goals of preserving the free status of all derivatives of our free software and of promoting the </w:t>
      </w:r>
      <w:r>
        <w:rPr>
          <w:rStyle w:val="a0"/>
          <w:rFonts w:ascii="Times New Roman" w:hAnsi="Times New Roman"/>
          <w:sz w:val="21"/>
        </w:rPr>
        <w:t>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w:t>
      </w:r>
      <w:r>
        <w:rPr>
          <w:rStyle w:val="a0"/>
          <w:rFonts w:ascii="Times New Roman" w:hAnsi="Times New Roman"/>
          <w:sz w:val="21"/>
        </w:rPr>
        <w:t>OTHER PARTIES PROVIDE THE LIBRARY "AS IS" WITHOUT WARRANTY OF ANY KIND, EITHER EXPRESSED OR IMPLIED, INCLUDING, BUT NOT LIMITED TO, THE IMPLIED WARRANTIES OF MERCHANTABILITY AND FITNESS FOR A PARTICULAR PURPOSE. THE ENTIRE RISK AS TO THE QUALITY AND PERFOR</w:t>
      </w:r>
      <w:r>
        <w:rPr>
          <w:rStyle w:val="a0"/>
          <w:rFonts w:ascii="Times New Roman" w:hAnsi="Times New Roman"/>
          <w:sz w:val="21"/>
        </w:rPr>
        <w:t>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w:t>
      </w:r>
      <w:r>
        <w:rPr>
          <w:rStyle w:val="a0"/>
          <w:rFonts w:ascii="Times New Roman" w:hAnsi="Times New Roman"/>
          <w:sz w:val="21"/>
        </w:rPr>
        <w:t>RTY WHO MAY MODIFY AND/OR REDISTRIBUTE THE LIBRARY AS PERMITTED ABOVE, BE LIABLE TO YOU FOR DAMAGES, INCLUDING ANY GENERAL, SPECIAL, INCIDENTAL OR CONSEQUENTIAL DAMAGES ARISING OUT OF THE USE OR INABILITY TO USE THE LIBRARY (INCLUDING BUT NOT LIMITED TO LO</w:t>
      </w:r>
      <w:r>
        <w:rPr>
          <w:rStyle w:val="a0"/>
          <w:rFonts w:ascii="Times New Roman" w:hAnsi="Times New Roman"/>
          <w:sz w:val="21"/>
        </w:rPr>
        <w:t>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w:t>
      </w:r>
      <w:r>
        <w:rPr>
          <w:rStyle w:val="a0"/>
          <w:rFonts w:ascii="Times New Roman" w:hAnsi="Times New Roman"/>
          <w:sz w:val="21"/>
        </w:rPr>
        <w:t>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w:t>
      </w:r>
      <w:r>
        <w:rPr>
          <w:rStyle w:val="a0"/>
          <w:rFonts w:ascii="Times New Roman" w:hAnsi="Times New Roman"/>
          <w:sz w:val="21"/>
        </w:rPr>
        <w:t>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w:t>
      </w:r>
      <w:r>
        <w:rPr>
          <w:rStyle w:val="a0"/>
          <w:rFonts w:ascii="Times New Roman" w:hAnsi="Times New Roman"/>
          <w:sz w:val="21"/>
        </w:rPr>
        <w:t>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is library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libr</w:t>
      </w:r>
      <w:r>
        <w:rPr>
          <w:rStyle w:val="a0"/>
          <w:rFonts w:ascii="Times New Roman" w:hAnsi="Times New Roman"/>
          <w:sz w:val="21"/>
        </w:rPr>
        <w:t>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w:t>
      </w:r>
      <w:r>
        <w:rPr>
          <w:rStyle w:val="a0"/>
          <w:rFonts w:ascii="Times New Roman" w:hAnsi="Times New Roman"/>
          <w:sz w:val="21"/>
        </w:rPr>
        <w:t>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w:t>
      </w:r>
      <w:r>
        <w:rPr>
          <w:rStyle w:val="a0"/>
          <w:rFonts w:ascii="Times New Roman" w:hAnsi="Times New Roman"/>
          <w:sz w:val="21"/>
        </w:rPr>
        <w:t>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 xml:space="preserve">the </w:t>
      </w:r>
      <w:r>
        <w:rPr>
          <w:rStyle w:val="a0"/>
          <w:rFonts w:ascii="Times New Roman" w:hAnsi="Times New Roman"/>
          <w:sz w:val="21"/>
        </w:rPr>
        <w:t>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