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golang-1.24 1.24.6</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2015 The Go Authors.</w:t>
        <w:br/>
        <w:t>Copyright 2018 The Go Authors. All rights reserved.</w:t>
        <w:br/>
        <w:t>Copyright 2022 The Go Authors. All rights reserved.</w:t>
        <w:br/>
        <w:t>Copyright 2011 The Go Authors. All rights reserved.</w:t>
        <w:br/>
        <w:t>Copyright 2009 The Go Authors.</w:t>
        <w:br/>
        <w:t>Copyright 2024 The Go Authors. All rights reserved.</w:t>
        <w:br/>
        <w:t>Copyright (c) 1998-2011 The OpenSSL Project. All rights reserved.</w:t>
        <w:br/>
        <w:t>Copyright 2015 The Go Authors. All rights reserved.</w:t>
        <w:br/>
        <w:t>Copyright (c) 2015-2020 The fiat-crypto Authors. All rights reserved.</w:t>
        <w:br/>
        <w:t>Copyright (c) 2009 The Go Authors. All rights reserved.</w:t>
        <w:br/>
        <w:t>Copyright (c) 2014 The Polymer Authors. All rights reserved.</w:t>
        <w:br/>
        <w:t>Copyright 2017 Google Inc. All Rights Reserved.</w:t>
        <w:br/>
        <w:t>Copyright 2010 The Go Authors. All rights reserved.</w:t>
        <w:br/>
        <w:t>Copyright 2016 Google Inc. All Rights Reserved.</w:t>
        <w:br/>
        <w:t>Copyright 2021 The Go Authors. All rights reserved.</w:t>
        <w:br/>
        <w:t>Copyright 2014 Google Inc. All Rights Reserved.</w:t>
        <w:br/>
        <w:t>Copyright (c) 2012 The Chromium Authors. All rights reserved.</w:t>
        <w:br/>
        <w:t>copyright 2022 the go authors. all rights reserved.</w:t>
        <w:br/>
        <w:t>Copyright (c) 2015 The Go Authors. All rights reserved.</w:t>
        <w:br/>
        <w:t>Copyright 2023 The Go Authors. All rights reserved.</w:t>
        <w:br/>
        <w:t>Copyright (c) 1995-1998 Eric Young (eay@cryptsoft.com)</w:t>
        <w:br/>
        <w:t>Copyright 2018 Google Inc. All Rights Reserved.</w:t>
        <w:br/>
        <w:t>Copyright (c) 2014 The Polymer Project Authors. All rights reserved.</w:t>
        <w:br/>
        <w:t>Copyright 2025 The Go Authors. All rights reserved.</w:t>
        <w:br/>
        <w:t>Copyright 2020 The Go Authors. All rights reserved.</w:t>
        <w:br/>
        <w:t>Copyright 2022 Google Inc. All Rights Reserved.</w:t>
        <w:br/>
        <w:t>Copyright 2017 The Go Authors. All rights reserved.</w:t>
        <w:br/>
        <w:t>Copyright 2009 The Go Authors. All rights reserved.</w:t>
        <w:br/>
        <w:t>Copyright 2016 The Go Authors. All rights reserved.</w:t>
        <w:br/>
        <w:t>Copyright 2012 The Go Authors. All rights reserved.</w:t>
        <w:br/>
        <w:t>Copyright 2014 The Go Authors. All rights reserved.</w:t>
        <w:br/>
        <w:t>Copyright 2013 The Go Authors. All rights reserved.</w:t>
        <w:br/>
        <w:t>Copyright 2019 The Go Authors. All rights reserved.</w:t>
        <w:br/>
        <w:t>Copyright (c) 2012, Intel Corporation</w:t>
        <w:br/>
        <w:t>Copyright 2009-2017 Andrea Leofreddi &lt;a.leofreddi@vleo.net&gt;. All rights reserved.</w:t>
        <w:br/>
        <w:t>Copyright 2009-2019 Andrea Leofreddi &lt;a.leofreddi@vleo.net&gt;. All rights reserved.</w:t>
        <w:br/>
        <w:t>Copyright (c) 2015, Google Inc.</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BSD and Public Domain</w:t>
      </w:r>
    </w:p>
    <w:p w14:paraId="51A5B22D" w14:textId="77777777" w:rsidR="002509AD" w:rsidRDefault="00D850FC">
      <w:pPr>
        <w:spacing w:line="420" w:lineRule="exact"/>
        <w:rPr>
          <w:b/>
          <w:sz w:val="24"/>
        </w:rPr>
      </w:pPr>
      <w:r>
        <w:rPr>
          <w:rFonts w:ascii="Times New Roman" w:hAnsi="Times New Roman"/>
          <w:sz w:val="21"/>
        </w:rPr>
        <w:t>BSD Zero Clause License</w:t>
        <w:br/>
        <w:t>Copyright (C) 2006 by Rob Landley &lt;rob@landley.net&gt;</w:t>
        <w:br/>
        <w:br/>
        <w:t>Permission to use, copy, modify, and/or distribute this software for any purpose with or without fee is hereby granted.</w:t>
        <w:br/>
        <w:br/>
        <w:t>THE SOFTWARE IS PROVIDED "AS IS" AND THE AUTHOR DISCLAIMS ALL WARRANTIES WITH REGARD TO THIS SOFTWARE INCLUDING ALL IMPLIED WARRANTIES OF MERCHANTABILITY AND FITNESS. IN NO EVENT SHALL THE AUTHOR BE LIABLE FOR ANY SPECIAL, DIRECT, INDIRECT, OR CONSEQUENTIAL DAMAGES OR ANY DAMAGES WHATSOEVER RESULTING FROM LOSS OF USE, DATA OR PROFITS, WHETHER IN AN ACTION OF CONTRACT, NEGLIGENCE OR OTHER TORTIOUS ACTION, ARISING OUT OF OR IN CONNECTION WITH THE USE OR PERFORMANCE OF THIS SOFTWARE.</w:t>
        <w:br/>
        <w:br/>
        <w:br/>
        <w:t>Anyone is free to copy, modify, publish, use, compile, sell, or distribute this software, either in source code form or as a compiled</w:t>
        <w:br/>
        <w:t>binary, for any purpose, commercial or non-commercial, and by any means.</w:t>
      </w:r>
    </w:p>
    <w:p w14:paraId="5CB15105" w14:textId="77777777" w:rsidR="002509AD" w:rsidRDefault="00D850FC"/>
    <w:p w14:paraId="197E2381" w14:textId="7EC4D6A3" w:rsidR="002509AD" w:rsidRDefault="00D850FC">
      <w:pPr>
        <w:jc w:val="both"/>
        <w:rPr>
          <w:rFonts w:cs="Arial"/>
        </w:rPr>
      </w:pPr>
    </w:p>
    <w:p w14:paraId="1724DAEA" w14:textId="77777777" w:rsidR="002509AD" w:rsidRDefault="00D850FC">
      <w:pPr>
        <w:jc w:val="both"/>
        <w:rPr>
          <w:rFonts w:cs="Arial"/>
          <w:color w:val="000000"/>
        </w:rPr>
      </w:pPr>
    </w:p>
    <w:p w14:paraId="7BEF0EAF" w14:textId="77777777" w:rsidR="002509AD" w:rsidRDefault="00D850FC">
      <w:pPr>
        <w:jc w:val="both"/>
        <w:rPr>
          <w:b/>
          <w:caps/>
        </w:rPr>
      </w:pPr>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