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3CEBD0"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12F73E9" w14:textId="77777777" w:rsidR="00D63F71" w:rsidRDefault="00D63F71">
      <w:pPr>
        <w:spacing w:line="420" w:lineRule="exact"/>
        <w:jc w:val="center"/>
        <w:rPr>
          <w:rFonts w:ascii="Arial" w:hAnsi="Arial" w:cs="Arial"/>
          <w:b/>
          <w:snapToGrid/>
          <w:sz w:val="32"/>
          <w:szCs w:val="32"/>
        </w:rPr>
      </w:pPr>
    </w:p>
    <w:p w14:paraId="747E9A51"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7F30C1D" w14:textId="77777777" w:rsidR="00B93B3B" w:rsidRPr="00B93B3B" w:rsidRDefault="00B93B3B" w:rsidP="00B93B3B">
      <w:pPr>
        <w:spacing w:line="420" w:lineRule="exact"/>
        <w:jc w:val="both"/>
        <w:rPr>
          <w:rFonts w:ascii="Arial" w:hAnsi="Arial" w:cs="Arial"/>
          <w:snapToGrid/>
        </w:rPr>
      </w:pPr>
    </w:p>
    <w:p w14:paraId="02248397"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4DD8DD2B"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3A9A600" w14:textId="77777777" w:rsidR="00D63F71" w:rsidRDefault="00D63F71">
      <w:pPr>
        <w:spacing w:line="420" w:lineRule="exact"/>
        <w:jc w:val="both"/>
        <w:rPr>
          <w:rFonts w:ascii="Arial" w:hAnsi="Arial" w:cs="Arial"/>
          <w:i/>
          <w:snapToGrid/>
          <w:color w:val="0099FF"/>
          <w:sz w:val="18"/>
          <w:szCs w:val="18"/>
        </w:rPr>
      </w:pPr>
    </w:p>
    <w:p w14:paraId="6E51FD47"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5A6E7E3C" w14:textId="77777777" w:rsidR="00D63F71" w:rsidRDefault="00D63F71">
      <w:pPr>
        <w:pStyle w:val="aa"/>
        <w:spacing w:before="0" w:after="0" w:line="240" w:lineRule="auto"/>
        <w:jc w:val="left"/>
        <w:rPr>
          <w:rFonts w:ascii="Arial" w:hAnsi="Arial" w:cs="Arial"/>
          <w:bCs w:val="0"/>
          <w:sz w:val="21"/>
          <w:szCs w:val="21"/>
        </w:rPr>
      </w:pPr>
    </w:p>
    <w:p w14:paraId="5BED9DEF"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drpm 0.5.2</w:t>
      </w:r>
    </w:p>
    <w:p w14:paraId="45D0C75F" w14:textId="77777777" w:rsidR="00D63F71" w:rsidRDefault="005D0DE9">
      <w:pPr>
        <w:rPr>
          <w:rFonts w:ascii="Arial" w:hAnsi="Arial" w:cs="Arial"/>
          <w:b/>
        </w:rPr>
      </w:pPr>
      <w:r>
        <w:rPr>
          <w:rFonts w:ascii="Arial" w:hAnsi="Arial" w:cs="Arial"/>
          <w:b/>
        </w:rPr>
        <w:t xml:space="preserve">Copyright notice: </w:t>
      </w:r>
    </w:p>
    <w:p w14:paraId="757D506A" w14:textId="5B0158F3" w:rsidR="00D63F71" w:rsidRDefault="005D0DE9">
      <w:pPr>
        <w:pStyle w:val="Default"/>
        <w:rPr>
          <w:rFonts w:ascii="宋体" w:hAnsi="宋体" w:cs="宋体"/>
          <w:sz w:val="22"/>
          <w:szCs w:val="22"/>
        </w:rPr>
      </w:pPr>
      <w:r>
        <w:rPr>
          <w:rFonts w:ascii="宋体" w:hAnsi="宋体"/>
          <w:sz w:val="22"/>
        </w:rPr>
        <w:t>Copyright 2014-2016 Red Hat, Inc.</w:t>
      </w:r>
      <w:r>
        <w:rPr>
          <w:rFonts w:ascii="宋体" w:hAnsi="宋体"/>
          <w:sz w:val="22"/>
        </w:rPr>
        <w:br/>
        <w:t>Copyright (C) 2015 Red Hat</w:t>
      </w:r>
      <w:r>
        <w:rPr>
          <w:rFonts w:ascii="宋体" w:hAnsi="宋体"/>
          <w:sz w:val="22"/>
        </w:rPr>
        <w:br/>
        <w:t>Copyright (C) 2014 Red Hat</w:t>
      </w:r>
      <w:r>
        <w:rPr>
          <w:rFonts w:ascii="宋体" w:hAnsi="宋体"/>
          <w:sz w:val="22"/>
        </w:rPr>
        <w:br/>
        <w:t>Copyright (C) 2004,2005 Michael Schroeder (mls@suse.de)</w:t>
      </w:r>
      <w:r>
        <w:rPr>
          <w:rFonts w:ascii="宋体" w:hAnsi="宋体"/>
          <w:sz w:val="22"/>
        </w:rPr>
        <w:br/>
        <w:t>Copyright 2004,2005 Michael Schroeder</w:t>
      </w:r>
      <w:r>
        <w:rPr>
          <w:rFonts w:ascii="宋体" w:hAnsi="宋体"/>
          <w:sz w:val="22"/>
        </w:rPr>
        <w:br/>
        <w:t>Copyright 2003-2005 Colin Percival All rights reserved</w:t>
      </w:r>
      <w:r>
        <w:rPr>
          <w:rFonts w:ascii="宋体" w:hAnsi="宋体"/>
          <w:sz w:val="22"/>
        </w:rPr>
        <w:br/>
        <w:t>Copyright (C) 2016 Red Hat</w:t>
      </w:r>
      <w:r>
        <w:rPr>
          <w:rFonts w:ascii="宋体" w:hAnsi="宋体"/>
          <w:sz w:val="22"/>
        </w:rPr>
        <w:br/>
        <w:t>Copyright (C) 1991, 1999 Free Software Foundation, Inc.</w:t>
      </w:r>
      <w:r>
        <w:rPr>
          <w:rFonts w:ascii="宋体" w:hAnsi="宋体"/>
          <w:sz w:val="22"/>
        </w:rPr>
        <w:br/>
      </w:r>
    </w:p>
    <w:p w14:paraId="6382E898" w14:textId="77777777" w:rsidR="00D63F71" w:rsidRDefault="005D0DE9">
      <w:pPr>
        <w:pStyle w:val="Default"/>
        <w:rPr>
          <w:rFonts w:ascii="宋体" w:hAnsi="宋体" w:cs="宋体"/>
          <w:sz w:val="22"/>
          <w:szCs w:val="22"/>
        </w:rPr>
      </w:pPr>
      <w:r>
        <w:rPr>
          <w:b/>
        </w:rPr>
        <w:t xml:space="preserve">License: </w:t>
      </w:r>
      <w:r>
        <w:rPr>
          <w:sz w:val="21"/>
        </w:rPr>
        <w:t>LGPLv2+ and BSD</w:t>
      </w:r>
    </w:p>
    <w:p w14:paraId="3021F340"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r>
      <w:r>
        <w:rPr>
          <w:rFonts w:ascii="Times New Roman" w:hAnsi="Times New Roman"/>
          <w:sz w:val="21"/>
        </w:rPr>
        <w:lastRenderedPageBreak/>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lastRenderedPageBreak/>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 xml:space="preserve">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w:t>
      </w:r>
      <w:r>
        <w:rPr>
          <w:rFonts w:ascii="Times New Roman" w:hAnsi="Times New Roman"/>
          <w:sz w:val="21"/>
        </w:rPr>
        <w:lastRenderedPageBreak/>
        <w:t>"modification".)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r>
      <w:r>
        <w:rPr>
          <w:rFonts w:ascii="Times New Roman" w:hAnsi="Times New Roman"/>
          <w:sz w:val="21"/>
        </w:rPr>
        <w:lastRenderedPageBreak/>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r>
      <w:r>
        <w:rPr>
          <w:rFonts w:ascii="Times New Roman" w:hAnsi="Times New Roman"/>
          <w:sz w:val="21"/>
        </w:rPr>
        <w:lastRenderedPageBreak/>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r>
      <w:r>
        <w:rPr>
          <w:rFonts w:ascii="Times New Roman" w:hAnsi="Times New Roman"/>
          <w:sz w:val="21"/>
        </w:rPr>
        <w:lastRenderedPageBreak/>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 xml:space="preserve">Each version is given a distinguishing version number. If the Library specifies a version number of this License which applies to it and "any later version", you have the option of following the terms and conditions either of that </w:t>
      </w:r>
      <w:r>
        <w:rPr>
          <w:rFonts w:ascii="Times New Roman" w:hAnsi="Times New Roman"/>
          <w:sz w:val="21"/>
        </w:rPr>
        <w:lastRenderedPageBreak/>
        <w:t>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 xml:space="preserve">This library is free software; you can redistribute it and/or modify it under the terms of the GNU Library General </w:t>
      </w:r>
      <w:r>
        <w:rPr>
          <w:rFonts w:ascii="Times New Roman" w:hAnsi="Times New Roman"/>
          <w:sz w:val="21"/>
        </w:rPr>
        <w:lastRenderedPageBreak/>
        <w:t>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BSD Zero Clause License</w:t>
      </w:r>
      <w:r>
        <w:rPr>
          <w:rFonts w:ascii="Times New Roman" w:hAnsi="Times New Roman"/>
          <w:sz w:val="21"/>
        </w:rPr>
        <w:br/>
        <w:t>Copyright (C) 2006 by Rob Landley &lt;rob@landley.net&gt;</w:t>
      </w:r>
      <w:r>
        <w:rPr>
          <w:rFonts w:ascii="Times New Roman" w:hAnsi="Times New Roman"/>
          <w:sz w:val="21"/>
        </w:rPr>
        <w:br/>
      </w:r>
      <w:r>
        <w:rPr>
          <w:rFonts w:ascii="Times New Roman" w:hAnsi="Times New Roman"/>
          <w:sz w:val="21"/>
        </w:rPr>
        <w:br/>
        <w:t>Permission to use, copy, modify, and/or distribute this software for any purpose with or without fee is hereby granted.</w:t>
      </w:r>
      <w:r>
        <w:rPr>
          <w:rFonts w:ascii="Times New Roman" w:hAnsi="Times New Roman"/>
          <w:sz w:val="21"/>
        </w:rPr>
        <w:br/>
      </w:r>
      <w:r>
        <w:rPr>
          <w:rFonts w:ascii="Times New Roman" w:hAnsi="Times New Roman"/>
          <w:sz w:val="21"/>
        </w:rPr>
        <w:br/>
        <w:t>THE SOFTWARE IS PROVIDED "AS IS" AND THE AUTHOR DISCLAIMS ALL WARRANTIES WITH REGARD TO THIS SOFTWARE INCLUDING ALL IMPLIED WARRANTIES OF MERCHANTABILITY AND FITNESS. IN NO EVENT SHALL THE AUTHOR BE LIABLE FOR ANY SPECIAL, DIRECT, INDIRECT, OR CONSEQUENTIAL DAMAGES OR ANY DAMAGES WHATSOEVER RESULTING FROM LOSS OF USE, DATA OR PROFITS, WHETHER IN AN ACTION OF CONTRACT, NEGLIGENCE OR OTHER TORTIOUS ACTION, ARISING OUT OF OR IN CONNECTION WITH THE USE OR PERFORMANCE OF THIS SOFTWARE.</w:t>
      </w:r>
      <w:r>
        <w:rPr>
          <w:rFonts w:ascii="Times New Roman" w:hAnsi="Times New Roman"/>
          <w:sz w:val="21"/>
        </w:rPr>
        <w:br/>
      </w:r>
    </w:p>
    <w:p w14:paraId="217DA489"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6C1DDDC7"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0D21C78"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279B0721"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B5A6CF" w14:textId="77777777" w:rsidR="00A50F71" w:rsidRDefault="00A50F71">
      <w:pPr>
        <w:spacing w:line="240" w:lineRule="auto"/>
      </w:pPr>
      <w:r>
        <w:separator/>
      </w:r>
    </w:p>
  </w:endnote>
  <w:endnote w:type="continuationSeparator" w:id="0">
    <w:p w14:paraId="0BB2B9E2" w14:textId="77777777" w:rsidR="00A50F71" w:rsidRDefault="00A50F7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193C08FF" w14:textId="77777777">
      <w:tc>
        <w:tcPr>
          <w:tcW w:w="1542" w:type="pct"/>
        </w:tcPr>
        <w:p w14:paraId="2C54108D" w14:textId="77777777" w:rsidR="00D63F71" w:rsidRDefault="005D0DE9">
          <w:pPr>
            <w:pStyle w:val="a8"/>
          </w:pPr>
          <w:r>
            <w:fldChar w:fldCharType="begin"/>
          </w:r>
          <w:r>
            <w:instrText xml:space="preserve"> DATE \@ "yyyy-MM-dd" </w:instrText>
          </w:r>
          <w:r>
            <w:fldChar w:fldCharType="separate"/>
          </w:r>
          <w:r w:rsidR="0020127F">
            <w:rPr>
              <w:noProof/>
            </w:rPr>
            <w:t>2024-05-20</w:t>
          </w:r>
          <w:r>
            <w:fldChar w:fldCharType="end"/>
          </w:r>
        </w:p>
      </w:tc>
      <w:tc>
        <w:tcPr>
          <w:tcW w:w="1853" w:type="pct"/>
        </w:tcPr>
        <w:p w14:paraId="300BBCFA" w14:textId="77777777" w:rsidR="00D63F71" w:rsidRDefault="00D63F71">
          <w:pPr>
            <w:pStyle w:val="a8"/>
            <w:ind w:firstLineChars="200" w:firstLine="360"/>
          </w:pPr>
        </w:p>
      </w:tc>
      <w:tc>
        <w:tcPr>
          <w:tcW w:w="1605" w:type="pct"/>
        </w:tcPr>
        <w:p w14:paraId="4D5D8ECC"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A50F71">
            <w:fldChar w:fldCharType="begin"/>
          </w:r>
          <w:r w:rsidR="00A50F71">
            <w:instrText xml:space="preserve"> NUMPAGES  \* Arabic  \* MERGEFORMAT </w:instrText>
          </w:r>
          <w:r w:rsidR="00A50F71">
            <w:fldChar w:fldCharType="separate"/>
          </w:r>
          <w:r w:rsidR="00B93B3B">
            <w:rPr>
              <w:noProof/>
            </w:rPr>
            <w:t>1</w:t>
          </w:r>
          <w:r w:rsidR="00A50F71">
            <w:rPr>
              <w:noProof/>
            </w:rPr>
            <w:fldChar w:fldCharType="end"/>
          </w:r>
        </w:p>
      </w:tc>
    </w:tr>
  </w:tbl>
  <w:p w14:paraId="2F31CCCB"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74BED6" w14:textId="77777777" w:rsidR="00A50F71" w:rsidRDefault="00A50F71">
      <w:r>
        <w:separator/>
      </w:r>
    </w:p>
  </w:footnote>
  <w:footnote w:type="continuationSeparator" w:id="0">
    <w:p w14:paraId="4A3D6A35" w14:textId="77777777" w:rsidR="00A50F71" w:rsidRDefault="00A50F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1DD59297" w14:textId="77777777">
      <w:trPr>
        <w:cantSplit/>
        <w:trHeight w:hRule="exact" w:val="777"/>
      </w:trPr>
      <w:tc>
        <w:tcPr>
          <w:tcW w:w="492" w:type="pct"/>
          <w:tcBorders>
            <w:bottom w:val="single" w:sz="6" w:space="0" w:color="auto"/>
          </w:tcBorders>
        </w:tcPr>
        <w:p w14:paraId="520BA0B1" w14:textId="77777777" w:rsidR="00D63F71" w:rsidRDefault="00D63F71">
          <w:pPr>
            <w:pStyle w:val="a9"/>
          </w:pPr>
        </w:p>
        <w:p w14:paraId="23208277" w14:textId="77777777" w:rsidR="00D63F71" w:rsidRDefault="00D63F71">
          <w:pPr>
            <w:ind w:left="420"/>
          </w:pPr>
        </w:p>
      </w:tc>
      <w:tc>
        <w:tcPr>
          <w:tcW w:w="3283" w:type="pct"/>
          <w:tcBorders>
            <w:bottom w:val="single" w:sz="6" w:space="0" w:color="auto"/>
          </w:tcBorders>
          <w:vAlign w:val="bottom"/>
        </w:tcPr>
        <w:p w14:paraId="3139D2BE"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12568FC1" w14:textId="77777777" w:rsidR="00D63F71" w:rsidRDefault="00D63F71">
          <w:pPr>
            <w:pStyle w:val="a9"/>
            <w:ind w:firstLine="33"/>
          </w:pPr>
        </w:p>
      </w:tc>
    </w:tr>
  </w:tbl>
  <w:p w14:paraId="25657C87"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127F"/>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0F71"/>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0EC83F"/>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10</Pages>
  <Words>4089</Words>
  <Characters>23313</Characters>
  <Application>Microsoft Office Word</Application>
  <DocSecurity>0</DocSecurity>
  <Lines>194</Lines>
  <Paragraphs>54</Paragraphs>
  <ScaleCrop>false</ScaleCrop>
  <Company>Huawei Technologies Co.,Ltd.</Company>
  <LinksUpToDate>false</LinksUpToDate>
  <CharactersWithSpaces>27348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7</cp:revision>
  <dcterms:created xsi:type="dcterms:W3CDTF">2021-09-28T13:54:00Z</dcterms:created>
  <dcterms:modified xsi:type="dcterms:W3CDTF">2024-05-20T07:16:00Z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(3)26aHx/xkTOltKX4hqIpA7n+PKtGfSOPL7D4W3kfcpjY8zsG7QLfnbxlndLerRYO7F8ccswLo
KcHVadpZl/f9ZM5pkEnyVc6CkaVWYagDN+m4u9KwVsGxjEQz4EVILEM6nMOtMEZzfs0h5tKz
9Xx4dQQYnra97/gtLdJlZlzw81TSTC7m6OptucgjCptbb4ar+EGRNUu4Zs9VtdA9VJ9Nydl3
i0fJo0hzUV0JWpCM0t</vt:lpwstr>
  </property>
  <property fmtid="{D5CDD505-2E9C-101B-9397-08002B2CF9AE}" pid="11" name="_2015_ms_pID_7253431">
    <vt:lpwstr>p5glyyi0H33wklHGzzGfOi0tjPZbiQIGIT/5/CpmotAn5qdP1zqNo2
wY7QmhNDOT64OzeEuB/CY9QkCBdlLhNUx1V4+bfUqQuqyhzjgKXgoYBM6gaTkGhxncaBLI+k
u5BSWGfMlnENe2UOrTnkwoAsza920QdeKJHbEqAaQBX3QUIqCA38rymyq38VuQpzhsGJwN1z
CEpO+1xTUwv7jH+W1cJbczswZcfI2/lfToAc</vt:lpwstr>
  </property>
  <property fmtid="{D5CDD505-2E9C-101B-9397-08002B2CF9AE}" pid="12" name="_2015_ms_pID_7253432">
    <vt:lpwstr>NES8crOBG8GmULWe9Lj5+WEDGwVXYEcywcKK
+VJdxVFwEJXRXYp65tDmOlNc5euG1pjp3tSeoHBVTw8Gkh8PzYg=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