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checkstyle</w:t>
      </w:r>
      <w:r>
        <w:rPr>
          <w:rStyle w:val="a0"/>
          <w:rFonts w:ascii="微软雅黑" w:hAnsi="微软雅黑"/>
          <w:b w:val="0"/>
          <w:sz w:val="21"/>
        </w:rPr>
        <w:t xml:space="preserve"> 8.0</w:t>
      </w:r>
    </w:p>
    <w:p>
      <w:pPr/>
      <w:r>
        <w:rPr>
          <w:rStyle w:val="a0"/>
          <w:rFonts w:ascii="Arial" w:hAnsi="Arial"/>
          <w:b/>
        </w:rPr>
        <w:t xml:space="preserve">Copyright notice: </w:t>
      </w:r>
    </w:p>
    <w:p>
      <w:pPr/>
      <w:r>
        <w:rPr>
          <w:rStyle w:val="a0"/>
          <w:rFonts w:ascii="宋体" w:hAnsi="宋体"/>
          <w:sz w:val="22"/>
        </w:rPr>
        <w:t xml:space="preserve">Copyright (C) 2001-2014 </w:t>
      </w:r>
      <w:r>
        <w:rPr>
          <w:rStyle w:val="a0"/>
          <w:rFonts w:ascii="宋体" w:hAnsi="宋体"/>
          <w:sz w:val="22"/>
        </w:rPr>
        <w:t>Oliver Burn</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w:t>
      </w:r>
      <w:r>
        <w:rPr>
          <w:rStyle w:val="a0"/>
          <w:rFonts w:ascii="宋体" w:hAnsi="宋体"/>
          <w:sz w:val="22"/>
        </w:rPr>
        <w:t xml:space="preserve">) </w:t>
      </w:r>
      <w:r>
        <w:rPr>
          <w:rStyle w:val="a0"/>
          <w:rFonts w:ascii="宋体" w:hAnsi="宋体"/>
          <w:sz w:val="22"/>
        </w:rPr>
        <w:t xml:space="preserve">2004 </w:t>
      </w:r>
      <w:r>
        <w:rPr>
          <w:rStyle w:val="a0"/>
          <w:rFonts w:ascii="宋体" w:hAnsi="宋体"/>
          <w:sz w:val="22"/>
        </w:rPr>
        <w:t>MyCompany</w:t>
      </w:r>
      <w:r>
        <w:rPr>
          <w:rStyle w:val="a0"/>
          <w:rFonts w:ascii="宋体" w:hAnsi="宋体"/>
          <w:sz w:val="22"/>
        </w:rPr>
        <w:br/>
      </w:r>
      <w:r>
        <w:rPr>
          <w:rStyle w:val="a0"/>
          <w:rFonts w:ascii="宋体" w:hAnsi="宋体"/>
          <w:sz w:val="22"/>
        </w:rPr>
        <w:t xml:space="preserve">Copyright (C) 2002  Oliver Burn </w:t>
      </w:r>
      <w:r>
        <w:rPr>
          <w:rStyle w:val="a0"/>
          <w:rFonts w:ascii="宋体" w:hAnsi="宋体"/>
          <w:sz w:val="22"/>
        </w:rPr>
        <w:br/>
      </w:r>
      <w:r>
        <w:rPr>
          <w:rStyle w:val="a0"/>
          <w:rFonts w:ascii="宋体" w:hAnsi="宋体"/>
          <w:sz w:val="22"/>
        </w:rPr>
        <w:t>Copyright</w:t>
      </w:r>
      <w:r>
        <w:rPr>
          <w:rStyle w:val="a0"/>
          <w:rFonts w:ascii="宋体" w:hAnsi="宋体"/>
          <w:sz w:val="22"/>
        </w:rPr>
        <w:t xml:space="preserve"> 2006 The Apache Software Foundation or its licensors, as applicable</w:t>
      </w:r>
      <w:r>
        <w:rPr>
          <w:rStyle w:val="a0"/>
          <w:rFonts w:ascii="宋体" w:hAnsi="宋体"/>
          <w:sz w:val="22"/>
        </w:rPr>
        <w:br/>
      </w:r>
      <w:r>
        <w:rPr>
          <w:rStyle w:val="a0"/>
          <w:rFonts w:ascii="宋体" w:hAnsi="宋体"/>
          <w:sz w:val="22"/>
        </w:rPr>
        <w:t>C</w:t>
      </w:r>
      <w:r>
        <w:rPr>
          <w:rStyle w:val="a0"/>
          <w:rFonts w:ascii="宋体" w:hAnsi="宋体"/>
          <w:sz w:val="22"/>
        </w:rPr>
        <w:t>opyright 2002 ACME</w:t>
      </w:r>
      <w:r>
        <w:rPr>
          <w:rStyle w:val="a0"/>
          <w:rFonts w:ascii="宋体" w:hAnsi="宋体"/>
          <w:sz w:val="22"/>
        </w:rPr>
        <w:br/>
        <w:t>Copyright (C) 2012 The Guava Authors</w:t>
      </w:r>
      <w:r>
        <w:rPr>
          <w:rStyle w:val="a0"/>
          <w:rFonts w:ascii="宋体" w:hAnsi="宋体"/>
          <w:sz w:val="22"/>
        </w:rPr>
        <w:br/>
        <w:t>C</w:t>
      </w:r>
      <w:r>
        <w:rPr>
          <w:rStyle w:val="a0"/>
          <w:rFonts w:ascii="宋体" w:hAnsi="宋体"/>
          <w:sz w:val="22"/>
        </w:rPr>
        <w:t>opyright (C) 2001-2004  Oliver Burn</w:t>
      </w:r>
      <w:r>
        <w:rPr>
          <w:rStyle w:val="a0"/>
          <w:rFonts w:ascii="宋体" w:hAnsi="宋体"/>
          <w:sz w:val="22"/>
        </w:rPr>
        <w:br/>
        <w:t xml:space="preserve">Copyright (C) 2004 </w:t>
      </w:r>
      <w:r>
        <w:rPr>
          <w:rStyle w:val="a0"/>
          <w:rFonts w:ascii="宋体" w:hAnsi="宋体"/>
          <w:sz w:val="22"/>
        </w:rPr>
        <w:t>MyCompany</w:t>
      </w:r>
      <w:r>
        <w:rPr>
          <w:rStyle w:val="a0"/>
          <w:rFonts w:ascii="宋体" w:hAnsi="宋体"/>
          <w:sz w:val="22"/>
        </w:rPr>
        <w:t xml:space="preserve"> All rights reserved </w:t>
      </w:r>
    </w:p>
    <w:p>
      <w:pPr/>
      <w:r>
        <w:rPr>
          <w:rStyle w:val="a0"/>
          <w:rFonts w:ascii="宋体" w:hAnsi="宋体"/>
          <w:sz w:val="22"/>
        </w:rPr>
        <w:t>Copyright (C) 2001-2017 the original author or authors.</w:t>
      </w:r>
      <w:r>
        <w:rPr>
          <w:rStyle w:val="a0"/>
          <w:rFonts w:ascii="宋体" w:hAnsi="宋体"/>
          <w:sz w:val="22"/>
        </w:rPr>
        <w:br/>
        <w:t>Copyright (C) 2001-2017 the original author or authors.</w:t>
      </w:r>
      <w:r>
        <w:rPr>
          <w:rStyle w:val="a0"/>
          <w:rFonts w:ascii="宋体" w:hAnsi="宋体"/>
          <w:sz w:val="22"/>
        </w:rPr>
        <w:br/>
      </w:r>
      <w:r>
        <w:rPr>
          <w:rStyle w:val="a0"/>
          <w:rFonts w:ascii="宋体" w:hAnsi="宋体"/>
          <w:sz w:val="22"/>
        </w:rPr>
        <w:t>Copyrigh</w:t>
      </w:r>
      <w:r>
        <w:rPr>
          <w:rStyle w:val="a0"/>
          <w:rFonts w:ascii="宋体" w:hAnsi="宋体"/>
          <w:sz w:val="22"/>
        </w:rPr>
        <w:t>t (C) 1991, 1999 Free Software Foundation, Inc.</w:t>
      </w:r>
      <w:r>
        <w:rPr>
          <w:rStyle w:val="a0"/>
          <w:rFonts w:ascii="宋体" w:hAnsi="宋体"/>
          <w:sz w:val="22"/>
        </w:rPr>
        <w:br/>
        <w:t>Copyright (C) 2004  Oliver Burn Last modification by</w:t>
      </w:r>
      <w:r>
        <w:rPr>
          <w:rStyle w:val="a0"/>
          <w:rFonts w:ascii="宋体" w:hAnsi="宋体"/>
          <w:sz w:val="22"/>
        </w:rPr>
        <w:t xml:space="preserve"> </w:t>
      </w:r>
      <w:r>
        <w:rPr>
          <w:rStyle w:val="a0"/>
          <w:rFonts w:ascii="宋体" w:hAnsi="宋体"/>
          <w:sz w:val="22"/>
        </w:rPr>
        <w:t>A.N.</w:t>
      </w:r>
      <w:r>
        <w:rPr>
          <w:rStyle w:val="a0"/>
          <w:rFonts w:ascii="宋体" w:hAnsi="宋体"/>
          <w:sz w:val="22"/>
        </w:rPr>
        <w:br/>
      </w:r>
      <w:r>
        <w:rPr>
          <w:rStyle w:val="a0"/>
          <w:rFonts w:ascii="宋体" w:hAnsi="宋体"/>
          <w:sz w:val="22"/>
        </w:rPr>
        <w:t xml:space="preserve">Copyright </w:t>
      </w:r>
      <w:r>
        <w:rPr>
          <w:rStyle w:val="a0"/>
          <w:rFonts w:ascii="宋体" w:hAnsi="宋体"/>
          <w:sz w:val="22"/>
        </w:rPr>
        <w:t>(C</w:t>
      </w:r>
      <w:r>
        <w:rPr>
          <w:rStyle w:val="a0"/>
          <w:rFonts w:ascii="宋体" w:hAnsi="宋体"/>
          <w:sz w:val="22"/>
        </w:rPr>
        <w:t xml:space="preserve">) </w:t>
      </w:r>
      <w:r>
        <w:rPr>
          <w:rStyle w:val="a0"/>
          <w:rFonts w:ascii="宋体" w:hAnsi="宋体"/>
          <w:sz w:val="22"/>
        </w:rPr>
        <w:t xml:space="preserve">2004 </w:t>
      </w:r>
      <w:r>
        <w:rPr>
          <w:rStyle w:val="a0"/>
          <w:rFonts w:ascii="宋体" w:hAnsi="宋体"/>
          <w:sz w:val="22"/>
        </w:rPr>
        <w:t>MyCompany</w:t>
      </w:r>
      <w:r>
        <w:rPr>
          <w:rStyle w:val="a0"/>
          <w:rFonts w:ascii="宋体" w:hAnsi="宋体"/>
          <w:sz w:val="22"/>
        </w:rPr>
        <w:t xml:space="preserve"> All rights reserved</w:t>
      </w:r>
      <w:r>
        <w:rPr>
          <w:rStyle w:val="a0"/>
          <w:rFonts w:ascii="宋体" w:hAnsi="宋体"/>
          <w:sz w:val="22"/>
        </w:rPr>
        <w:br/>
        <w:t>Copyright (c) 2001 ACME 123 Some St.</w:t>
      </w:r>
      <w:r>
        <w:rPr>
          <w:rStyle w:val="a0"/>
          <w:rFonts w:ascii="宋体" w:hAnsi="宋体"/>
          <w:sz w:val="22"/>
        </w:rPr>
        <w:br/>
        <w:t>Copyright</w:t>
      </w:r>
      <w:r>
        <w:rPr>
          <w:rStyle w:val="a0"/>
          <w:rFonts w:ascii="宋体" w:hAnsi="宋体"/>
          <w:sz w:val="22"/>
        </w:rPr>
        <w:t xml:space="preserve"> (C) 2009 The Guava Authors</w:t>
      </w:r>
      <w:r>
        <w:rPr>
          <w:rStyle w:val="a0"/>
          <w:rFonts w:ascii="宋体" w:hAnsi="宋体"/>
          <w:sz w:val="22"/>
        </w:rPr>
        <w:br/>
      </w:r>
      <w:r>
        <w:rPr>
          <w:rStyle w:val="a0"/>
          <w:rFonts w:ascii="宋体" w:hAnsi="宋体"/>
          <w:sz w:val="22"/>
        </w:rPr>
        <w:t xml:space="preserve">Copyright (C) 2004 </w:t>
      </w:r>
      <w:r>
        <w:rPr>
          <w:rStyle w:val="a0"/>
          <w:rFonts w:ascii="宋体" w:hAnsi="宋体"/>
          <w:sz w:val="22"/>
        </w:rPr>
        <w:t>MyCompany</w:t>
      </w:r>
      <w:r>
        <w:rPr>
          <w:rStyle w:val="a0"/>
          <w:rFonts w:ascii="宋体" w:hAnsi="宋体"/>
          <w:sz w:val="22"/>
        </w:rPr>
        <w:t xml:space="preserve"> All rights reserved</w:t>
      </w:r>
      <w:r>
        <w:rPr>
          <w:rStyle w:val="a0"/>
          <w:rFonts w:ascii="宋体" w:hAnsi="宋体"/>
          <w:sz w:val="22"/>
        </w:rPr>
        <w:br/>
      </w:r>
      <w:r>
        <w:rPr>
          <w:rStyle w:val="a0"/>
          <w:rFonts w:ascii="宋体" w:hAnsi="宋体"/>
          <w:sz w:val="22"/>
        </w:rPr>
        <w:t xml:space="preserve">Copyright </w:t>
      </w:r>
      <w:r>
        <w:rPr>
          <w:rStyle w:val="a0"/>
          <w:rFonts w:ascii="宋体" w:hAnsi="宋体"/>
          <w:sz w:val="22"/>
        </w:rPr>
        <w:t>(C</w:t>
      </w:r>
      <w:r>
        <w:rPr>
          <w:rStyle w:val="a0"/>
          <w:rFonts w:ascii="宋体" w:hAnsi="宋体"/>
          <w:sz w:val="22"/>
        </w:rPr>
        <w:t xml:space="preserve">) </w:t>
      </w:r>
      <w:r>
        <w:rPr>
          <w:rStyle w:val="a0"/>
          <w:rFonts w:ascii="宋体" w:hAnsi="宋体"/>
          <w:sz w:val="22"/>
        </w:rPr>
        <w:t>MyCompany</w:t>
      </w:r>
      <w:r>
        <w:rPr>
          <w:rStyle w:val="a0"/>
          <w:rFonts w:ascii="宋体" w:hAnsi="宋体"/>
          <w:sz w:val="22"/>
        </w:rPr>
        <w:t xml:space="preserve"> All rights reserved</w:t>
      </w:r>
      <w:r>
        <w:rPr>
          <w:rStyle w:val="a0"/>
          <w:rFonts w:ascii="宋体" w:hAnsi="宋体"/>
          <w:sz w:val="22"/>
        </w:rPr>
        <w:br/>
      </w:r>
    </w:p>
    <w:p>
      <w:pPr/>
      <w:r>
        <w:rPr>
          <w:rStyle w:val="a0"/>
          <w:b/>
        </w:rPr>
        <w:t xml:space="preserve">License: </w:t>
      </w:r>
      <w:r>
        <w:rPr>
          <w:rStyle w:val="a0"/>
          <w:sz w:val="21"/>
        </w:rPr>
        <w:t>LGPLv2+ and GPLv2+ and BSD</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w:t>
      </w:r>
      <w:r>
        <w:rPr>
          <w:rStyle w:val="a0"/>
          <w:rFonts w:ascii="Times New Roman" w:hAnsi="Times New Roman"/>
          <w:sz w:val="21"/>
        </w:rPr>
        <w:t xml:space="preserve">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w:t>
      </w:r>
      <w:r>
        <w:rPr>
          <w:rStyle w:val="a0"/>
          <w:rFonts w:ascii="Times New Roman" w:hAnsi="Times New Roman"/>
          <w:sz w:val="21"/>
        </w:rPr>
        <w:t>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w:t>
      </w:r>
      <w:r>
        <w:rPr>
          <w:rStyle w:val="a0"/>
          <w:rFonts w:ascii="Times New Roman" w:hAnsi="Times New Roman"/>
          <w:sz w:val="21"/>
        </w:rPr>
        <w:t>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 xml:space="preserve">This license, the Library General Public License, applies to some specially designated Free Software Foundation software, </w:t>
      </w:r>
      <w:r>
        <w:rPr>
          <w:rStyle w:val="a0"/>
          <w:rFonts w:ascii="Times New Roman" w:hAnsi="Times New Roman"/>
          <w:sz w:val="21"/>
        </w:rPr>
        <w:t>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w:t>
      </w:r>
      <w:r>
        <w:rPr>
          <w:rStyle w:val="a0"/>
          <w:rFonts w:ascii="Times New Roman" w:hAnsi="Times New Roman"/>
          <w:sz w:val="21"/>
        </w:rPr>
        <w:t>istribute copies of free software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w:t>
      </w:r>
      <w:r>
        <w:rPr>
          <w:rStyle w:val="a0"/>
          <w:rFonts w:ascii="Times New Roman" w:hAnsi="Times New Roman"/>
          <w:sz w:val="21"/>
        </w:rPr>
        <w:t>o protect your rights, we need to make restrictions that forbid anyone to deny you these rights or to ask you to surrender the rights. These restrictions translate to certain responsibilities for you if you distribute copies of the library, or if you modif</w:t>
      </w:r>
      <w:r>
        <w:rPr>
          <w:rStyle w:val="a0"/>
          <w:rFonts w:ascii="Times New Roman" w:hAnsi="Times New Roman"/>
          <w:sz w:val="21"/>
        </w:rPr>
        <w:t>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w:t>
      </w:r>
      <w:r>
        <w:rPr>
          <w:rStyle w:val="a0"/>
          <w:rFonts w:ascii="Times New Roman" w:hAnsi="Times New Roman"/>
          <w:sz w:val="21"/>
        </w:rPr>
        <w:t>brary, you must provide complete object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w:t>
      </w:r>
      <w:r>
        <w:rPr>
          <w:rStyle w:val="a0"/>
          <w:rFonts w:ascii="Times New Roman" w:hAnsi="Times New Roman"/>
          <w:sz w:val="21"/>
        </w:rPr>
        <w:t>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Also, for each distributor's protection, we want to make certain that everyone understands </w:t>
      </w:r>
      <w:r>
        <w:rPr>
          <w:rStyle w:val="a0"/>
          <w:rFonts w:ascii="Times New Roman" w:hAnsi="Times New Roman"/>
          <w:sz w:val="21"/>
        </w:rPr>
        <w:t>that there is no warranty for this free library. If the library is modified by someone else and passed on, we want its recipients to know that what they have is not the original version, so that any problems introduced by others will not reflect on the ori</w:t>
      </w:r>
      <w:r>
        <w:rPr>
          <w:rStyle w:val="a0"/>
          <w:rFonts w:ascii="Times New Roman" w:hAnsi="Times New Roman"/>
          <w:sz w:val="21"/>
        </w:rPr>
        <w:t>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w:t>
      </w:r>
      <w:r>
        <w:rPr>
          <w:rStyle w:val="a0"/>
          <w:rFonts w:ascii="Times New Roman" w:hAnsi="Times New Roman"/>
          <w:sz w:val="21"/>
        </w:rPr>
        <w: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w:t>
      </w:r>
      <w:r>
        <w:rPr>
          <w:rStyle w:val="a0"/>
          <w:rFonts w:ascii="Times New Roman" w:hAnsi="Times New Roman"/>
          <w:sz w:val="21"/>
        </w:rPr>
        <w:t>esigned for utility programs. This license, the GNU Library General Public License, applies to certain designated libraries. This license is quite different from the ordinary one; be sure to read it in full, and don't assume that anything in it is the same</w:t>
      </w:r>
      <w:r>
        <w:rPr>
          <w:rStyle w:val="a0"/>
          <w:rFonts w:ascii="Times New Roman" w:hAnsi="Times New Roman"/>
          <w:sz w:val="21"/>
        </w:rPr>
        <w:t xml:space="preserv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w:t>
      </w:r>
      <w:r>
        <w:rPr>
          <w:rStyle w:val="a0"/>
          <w:rFonts w:ascii="Times New Roman" w:hAnsi="Times New Roman"/>
          <w:sz w:val="21"/>
        </w:rPr>
        <w:t xml:space="preserve"> the library, is in some sense simply using the library, and is analogous to running a utility program or application program. However, in a textual and legal sense, the linked executable is a combined work, a derivative of the original library, and the or</w:t>
      </w:r>
      <w:r>
        <w:rPr>
          <w:rStyle w:val="a0"/>
          <w:rFonts w:ascii="Times New Roman" w:hAnsi="Times New Roman"/>
          <w:sz w:val="21"/>
        </w:rPr>
        <w:t>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developers did not use the libraries. We concluded tha</w:t>
      </w:r>
      <w:r>
        <w:rPr>
          <w:rStyle w:val="a0"/>
          <w:rFonts w:ascii="Times New Roman" w:hAnsi="Times New Roman"/>
          <w:sz w:val="21"/>
        </w:rPr>
        <w:t>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 Library General Public License is intended</w:t>
      </w:r>
      <w:r>
        <w:rPr>
          <w:rStyle w:val="a0"/>
          <w:rFonts w:ascii="Times New Roman" w:hAnsi="Times New Roman"/>
          <w:sz w:val="21"/>
        </w:rPr>
        <w:t xml:space="preserve"> to permit developers of non-free programs to use free libraries, while preserving your freedom as a user of such programs to change the free libraries that are incorporated in them. (We have not seen how to achieve this as regards changes in header files,</w:t>
      </w:r>
      <w:r>
        <w:rPr>
          <w:rStyle w:val="a0"/>
          <w:rFonts w:ascii="Times New Roman" w:hAnsi="Times New Roman"/>
          <w:sz w:val="21"/>
        </w:rPr>
        <w:t xml:space="preserve">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w:t>
      </w:r>
      <w:r>
        <w:rPr>
          <w:rStyle w:val="a0"/>
          <w:rFonts w:ascii="Times New Roman" w:hAnsi="Times New Roman"/>
          <w:sz w:val="21"/>
        </w:rPr>
        <w:t>ention to the 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w:t>
      </w:r>
      <w:r>
        <w:rPr>
          <w:rStyle w:val="a0"/>
          <w:rFonts w:ascii="Times New Roman" w:hAnsi="Times New Roman"/>
          <w:sz w:val="21"/>
        </w:rPr>
        <w:t>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Agreement applies to any software library which contains a notice placed by the copyright holder </w:t>
      </w:r>
      <w:r>
        <w:rPr>
          <w:rStyle w:val="a0"/>
          <w:rFonts w:ascii="Times New Roman" w:hAnsi="Times New Roman"/>
          <w:sz w:val="21"/>
        </w:rPr>
        <w:t>or</w:t>
      </w:r>
      <w:r>
        <w:rPr>
          <w:rStyle w:val="a0"/>
          <w:rFonts w:ascii="Times New Roman" w:hAnsi="Times New Roman"/>
          <w:sz w:val="21"/>
        </w:rPr>
        <w:t xml:space="preserve"> other authorized party saying it may be distributed under the terms of this Library General Public License (also called "this License"). Each licensee is addressed as "you".</w:t>
      </w:r>
      <w:r>
        <w:rPr>
          <w:rStyle w:val="a0"/>
          <w:rFonts w:ascii="Times New Roman" w:hAnsi="Times New Roman"/>
          <w:sz w:val="21"/>
        </w:rPr>
        <w:br/>
        <w:t>A "library" means a collection of software functions and/or data prepared so as t</w:t>
      </w:r>
      <w:r>
        <w:rPr>
          <w:rStyle w:val="a0"/>
          <w:rFonts w:ascii="Times New Roman" w:hAnsi="Times New Roman"/>
          <w:sz w:val="21"/>
        </w:rPr>
        <w: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w:t>
      </w:r>
      <w:r>
        <w:rPr>
          <w:rStyle w:val="a0"/>
          <w:rFonts w:ascii="Times New Roman" w:hAnsi="Times New Roman"/>
          <w:sz w:val="21"/>
        </w:rPr>
        <w:t>ry" means either the Library or any derivative work under copyright law: that is to say, a work containing the Library or a portion of it, either verbatim or with modifications and/or translated straightforwardly into another language. (Hereinafter, transl</w:t>
      </w:r>
      <w:r>
        <w:rPr>
          <w:rStyle w:val="a0"/>
          <w:rFonts w:ascii="Times New Roman" w:hAnsi="Times New Roman"/>
          <w:sz w:val="21"/>
        </w:rPr>
        <w:t>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contains, plus</w:t>
      </w:r>
      <w:r>
        <w:rPr>
          <w:rStyle w:val="a0"/>
          <w:rFonts w:ascii="Times New Roman" w:hAnsi="Times New Roman"/>
          <w:sz w:val="21"/>
        </w:rPr>
        <w:t xml:space="preserve">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 xml:space="preserve">Activities other than copying, distribution and modification are not covered by this License; they are outside its scope. The act of </w:t>
      </w:r>
      <w:r>
        <w:rPr>
          <w:rStyle w:val="a0"/>
          <w:rFonts w:ascii="Times New Roman" w:hAnsi="Times New Roman"/>
          <w:sz w:val="21"/>
        </w:rPr>
        <w:t>running a program using the Library is not restricted, and output from such a program is covered only if its contents constitute a work based on the Library (independent of the use of the Library in a tool for writing it). Whether that is true depends on w</w:t>
      </w:r>
      <w:r>
        <w:rPr>
          <w:rStyle w:val="a0"/>
          <w:rFonts w:ascii="Times New Roman" w:hAnsi="Times New Roman"/>
          <w:sz w:val="21"/>
        </w:rPr>
        <w:t>hat the Library does and what the program that uses the Library does.</w:t>
      </w:r>
      <w:r>
        <w:rPr>
          <w:rStyle w:val="a0"/>
          <w:rFonts w:ascii="Times New Roman" w:hAnsi="Times New Roman"/>
          <w:sz w:val="21"/>
        </w:rPr>
        <w:br/>
      </w:r>
      <w:r>
        <w:rPr>
          <w:rStyle w:val="a0"/>
          <w:rFonts w:ascii="Times New Roman" w:hAnsi="Times New Roman"/>
          <w:sz w:val="21"/>
        </w:rPr>
        <w:br/>
        <w:t xml:space="preserve">1. You may copy and distribute verbatim copies of the Library's complete source code as you receive it, in any medium, provided that you conspicuously and appropriately publish on each </w:t>
      </w:r>
      <w:r>
        <w:rPr>
          <w:rStyle w:val="a0"/>
          <w:rFonts w:ascii="Times New Roman" w:hAnsi="Times New Roman"/>
          <w:sz w:val="21"/>
        </w:rPr>
        <w:t>copy an appropriate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 xml:space="preserve">You may charge a fee for the physical </w:t>
      </w:r>
      <w:r>
        <w:rPr>
          <w:rStyle w:val="a0"/>
          <w:rFonts w:ascii="Times New Roman" w:hAnsi="Times New Roman"/>
          <w:sz w:val="21"/>
        </w:rPr>
        <w:t>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w:t>
      </w:r>
      <w:r>
        <w:rPr>
          <w:rStyle w:val="a0"/>
          <w:rFonts w:ascii="Times New Roman" w:hAnsi="Times New Roman"/>
          <w:sz w:val="21"/>
        </w:rPr>
        <w:t>ications or work under the terms of Section 1 above, provided that you also meet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w:t>
      </w:r>
      <w:r>
        <w:rPr>
          <w:rStyle w:val="a0"/>
          <w:rFonts w:ascii="Times New Roman" w:hAnsi="Times New Roman"/>
          <w:sz w:val="21"/>
        </w:rPr>
        <w:t>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supplied by an</w:t>
      </w:r>
      <w:r>
        <w:rPr>
          <w:rStyle w:val="a0"/>
          <w:rFonts w:ascii="Times New Roman" w:hAnsi="Times New Roman"/>
          <w:sz w:val="21"/>
        </w:rPr>
        <w:t xml:space="preserve"> application program that uses the facility, other than as an argument passed when the facility is invoked, then you must make a good faith effort to ensure that, in the event an application does not supply such function or table, the facility still operat</w:t>
      </w:r>
      <w:r>
        <w:rPr>
          <w:rStyle w:val="a0"/>
          <w:rFonts w:ascii="Times New Roman" w:hAnsi="Times New Roman"/>
          <w:sz w:val="21"/>
        </w:rPr>
        <w:t>es, and performs whatever part of its purpose remains meaningful.</w:t>
      </w:r>
      <w:r>
        <w:rPr>
          <w:rStyle w:val="a0"/>
          <w:rFonts w:ascii="Times New Roman" w:hAnsi="Times New Roman"/>
          <w:sz w:val="21"/>
        </w:rPr>
        <w:br/>
        <w:t>(For example, a function in a library to compute square roots has a purpose that is entirely well-defined independent of the application. Therefore, Subsection 2d requires that any applicati</w:t>
      </w:r>
      <w:r>
        <w:rPr>
          <w:rStyle w:val="a0"/>
          <w:rFonts w:ascii="Times New Roman" w:hAnsi="Times New Roman"/>
          <w:sz w:val="21"/>
        </w:rPr>
        <w:t xml:space="preserve">on-supplied function or table used by this function must be optional: if the application does not supply it, the square root function must still </w:t>
      </w:r>
      <w:r>
        <w:rPr>
          <w:rStyle w:val="a0"/>
          <w:rFonts w:ascii="Times New Roman" w:hAnsi="Times New Roman"/>
          <w:sz w:val="21"/>
        </w:rPr>
        <w:t>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w:t>
      </w:r>
      <w:r>
        <w:rPr>
          <w:rStyle w:val="a0"/>
          <w:rFonts w:ascii="Times New Roman" w:hAnsi="Times New Roman"/>
          <w:sz w:val="21"/>
        </w:rPr>
        <w:t>hat work are not derived from the Library, and can be reasonably considered independent and separate works in themselves, then this License, and its terms, do not apply to those sections when you distribute them as separate works. But when you distribute t</w:t>
      </w:r>
      <w:r>
        <w:rPr>
          <w:rStyle w:val="a0"/>
          <w:rFonts w:ascii="Times New Roman" w:hAnsi="Times New Roman"/>
          <w:sz w:val="21"/>
        </w:rPr>
        <w:t>he same sections as part of a whole which is a work based on the Library, the distribution of the whole must be on the terms of this License, whose permissions for other licensees extend to the entire whole, and thus to each and every part regardless of wh</w:t>
      </w:r>
      <w:r>
        <w:rPr>
          <w:rStyle w:val="a0"/>
          <w:rFonts w:ascii="Times New Roman" w:hAnsi="Times New Roman"/>
          <w:sz w:val="21"/>
        </w:rPr>
        <w:t>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w:t>
      </w:r>
      <w:r>
        <w:rPr>
          <w:rStyle w:val="a0"/>
          <w:rFonts w:ascii="Times New Roman" w:hAnsi="Times New Roman"/>
          <w:sz w:val="21"/>
        </w:rPr>
        <w:t xml:space="preserve"> apply the terms of the ordinary GNU General Public License instead of this License to a given copy of the Library. To do this, you must alter all the notices that refer to this License, so that they refer to the ordinary GNU General Public License, versio</w:t>
      </w:r>
      <w:r>
        <w:rPr>
          <w:rStyle w:val="a0"/>
          <w:rFonts w:ascii="Times New Roman" w:hAnsi="Times New Roman"/>
          <w:sz w:val="21"/>
        </w:rPr>
        <w:t>n 2, instead of to this License. (If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t xml:space="preserve">Once this change is made in </w:t>
      </w:r>
      <w:r>
        <w:rPr>
          <w:rStyle w:val="a0"/>
          <w:rFonts w:ascii="Times New Roman" w:hAnsi="Times New Roman"/>
          <w:sz w:val="21"/>
        </w:rPr>
        <w:t>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w:t>
      </w:r>
      <w:r>
        <w:rPr>
          <w:rStyle w:val="a0"/>
          <w:rFonts w:ascii="Times New Roman" w:hAnsi="Times New Roman"/>
          <w:sz w:val="21"/>
        </w:rPr>
        <w:t>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w:t>
      </w:r>
      <w:r>
        <w:rPr>
          <w:rStyle w:val="a0"/>
          <w:rFonts w:ascii="Times New Roman" w:hAnsi="Times New Roman"/>
          <w:sz w:val="21"/>
        </w:rPr>
        <w:t>ing machine-readable source code, which must be distributed under the terms of Sections 1 and 2 above on a medium customarily used for software interchange.</w:t>
      </w:r>
      <w:r>
        <w:rPr>
          <w:rStyle w:val="a0"/>
          <w:rFonts w:ascii="Times New Roman" w:hAnsi="Times New Roman"/>
          <w:sz w:val="21"/>
        </w:rPr>
        <w:br/>
        <w:t>If distribution of object code is made by offering access to copy from a designated place, then off</w:t>
      </w:r>
      <w:r>
        <w:rPr>
          <w:rStyle w:val="a0"/>
          <w:rFonts w:ascii="Times New Roman" w:hAnsi="Times New Roman"/>
          <w:sz w:val="21"/>
        </w:rPr>
        <w:t>ering equivalent access to 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w:t>
      </w:r>
      <w:r>
        <w:rPr>
          <w:rStyle w:val="a0"/>
          <w:rFonts w:ascii="Times New Roman" w:hAnsi="Times New Roman"/>
          <w:sz w:val="21"/>
        </w:rPr>
        <w:t>e of any portion of the Library, but is designed to work with the Library by being compiled or linked with it, is called a "work that uses the Library". Such a work, in isolation, is not a derivative work of the Library, and therefore falls outside the sco</w:t>
      </w:r>
      <w:r>
        <w:rPr>
          <w:rStyle w:val="a0"/>
          <w:rFonts w:ascii="Times New Roman" w:hAnsi="Times New Roman"/>
          <w:sz w:val="21"/>
        </w:rPr>
        <w:t>pe 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w:t>
      </w:r>
      <w:r>
        <w:rPr>
          <w:rStyle w:val="a0"/>
          <w:rFonts w:ascii="Times New Roman" w:hAnsi="Times New Roman"/>
          <w:sz w:val="21"/>
        </w:rPr>
        <w:t>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 xml:space="preserve">When a "work that uses the Library" uses material from a header file that is part of the Library, the object code for </w:t>
      </w:r>
      <w:r>
        <w:rPr>
          <w:rStyle w:val="a0"/>
          <w:rFonts w:ascii="Times New Roman" w:hAnsi="Times New Roman"/>
          <w:sz w:val="21"/>
        </w:rPr>
        <w:t>the work may be a derivative work of the Libr</w:t>
      </w:r>
      <w:r>
        <w:rPr>
          <w:rStyle w:val="a0"/>
          <w:rFonts w:ascii="Times New Roman" w:hAnsi="Times New Roman"/>
          <w:sz w:val="21"/>
        </w:rPr>
        <w:t>ary even though the source code is not. Whether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 xml:space="preserve">If such an object </w:t>
      </w:r>
      <w:r>
        <w:rPr>
          <w:rStyle w:val="a0"/>
          <w:rFonts w:ascii="Times New Roman" w:hAnsi="Times New Roman"/>
          <w:sz w:val="21"/>
        </w:rPr>
        <w:t>file uses only numerical parameters, data structure layouts and accessors, and small macros and small inline functions (ten lines or less in length), then the use of the object file is unrestricted, regardless of whether it is legally a derivative work. (E</w:t>
      </w:r>
      <w:r>
        <w:rPr>
          <w:rStyle w:val="a0"/>
          <w:rFonts w:ascii="Times New Roman" w:hAnsi="Times New Roman"/>
          <w:sz w:val="21"/>
        </w:rPr>
        <w:t>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executables cont</w:t>
      </w:r>
      <w:r>
        <w:rPr>
          <w:rStyle w:val="a0"/>
          <w:rFonts w:ascii="Times New Roman" w:hAnsi="Times New Roman"/>
          <w:sz w:val="21"/>
        </w:rPr>
        <w: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to produce a work containin</w:t>
      </w:r>
      <w:r>
        <w:rPr>
          <w:rStyle w:val="a0"/>
          <w:rFonts w:ascii="Times New Roman" w:hAnsi="Times New Roman"/>
          <w:sz w:val="21"/>
        </w:rPr>
        <w:t>g portions of the Library, and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You must give prominent notice with</w:t>
      </w:r>
      <w:r>
        <w:rPr>
          <w:rStyle w:val="a0"/>
          <w:rFonts w:ascii="Times New Roman" w:hAnsi="Times New Roman"/>
          <w:sz w:val="21"/>
        </w:rPr>
        <w:t xml:space="preserve"> each copy of the work that the Library is used in it and that the Library and its use are covered by this License. You must supply a copy of this License. If the work during execution displays copyright notices, you must include the copyright notice for t</w:t>
      </w:r>
      <w:r>
        <w:rPr>
          <w:rStyle w:val="a0"/>
          <w:rFonts w:ascii="Times New Roman" w:hAnsi="Times New Roman"/>
          <w:sz w:val="21"/>
        </w:rPr>
        <w: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w:t>
      </w:r>
      <w:r>
        <w:rPr>
          <w:rStyle w:val="a0"/>
          <w:rFonts w:ascii="Times New Roman" w:hAnsi="Times New Roman"/>
          <w:sz w:val="21"/>
        </w:rPr>
        <w:t>ges were used in the work (which must be distributed under Sections 1 and 2 above); and, if the work is an executable linked with the Library, with the complete machine-readable "work that uses the Library", as object code and/or source code, so that the u</w:t>
      </w:r>
      <w:r>
        <w:rPr>
          <w:rStyle w:val="a0"/>
          <w:rFonts w:ascii="Times New Roman" w:hAnsi="Times New Roman"/>
          <w:sz w:val="21"/>
        </w:rPr>
        <w:t>ser can modify the Library and then relink to produce a modified executable containing the modified Library. (It is understood that the user who changes the contents of definitions files in the Library will not necessarily be able to recompile the applicat</w:t>
      </w:r>
      <w:r>
        <w:rPr>
          <w:rStyle w:val="a0"/>
          <w:rFonts w:ascii="Times New Roman" w:hAnsi="Times New Roman"/>
          <w:sz w:val="21"/>
        </w:rPr>
        <w:t>ion to use the modified definitions.)</w:t>
      </w:r>
      <w:r>
        <w:rPr>
          <w:rStyle w:val="a0"/>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Style w:val="a0"/>
          <w:rFonts w:ascii="Times New Roman" w:hAnsi="Times New Roman"/>
          <w:sz w:val="21"/>
        </w:rPr>
        <w:br/>
        <w:t xml:space="preserve">c) </w:t>
      </w:r>
      <w:r>
        <w:rPr>
          <w:rStyle w:val="a0"/>
          <w:rFonts w:ascii="Times New Roman" w:hAnsi="Times New Roman"/>
          <w:sz w:val="21"/>
        </w:rPr>
        <w:t>If distribution of the work is made by offering access to copy from a designated place, offer equivalent access to copy the above specified materials from the same place.</w:t>
      </w:r>
      <w:r>
        <w:rPr>
          <w:rStyle w:val="a0"/>
          <w:rFonts w:ascii="Times New Roman" w:hAnsi="Times New Roman"/>
          <w:sz w:val="21"/>
        </w:rPr>
        <w:br/>
        <w:t>d) Verify that the user has already received a copy of these materials or that you ha</w:t>
      </w:r>
      <w:r>
        <w:rPr>
          <w:rStyle w:val="a0"/>
          <w:rFonts w:ascii="Times New Roman" w:hAnsi="Times New Roman"/>
          <w:sz w:val="21"/>
        </w:rPr>
        <w:t>ve 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w:t>
      </w:r>
      <w:r>
        <w:rPr>
          <w:rStyle w:val="a0"/>
          <w:rFonts w:ascii="Times New Roman" w:hAnsi="Times New Roman"/>
          <w:sz w:val="21"/>
        </w:rPr>
        <w:t>d need not include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w:t>
      </w:r>
      <w:r>
        <w:rPr>
          <w:rStyle w:val="a0"/>
          <w:rFonts w:ascii="Times New Roman" w:hAnsi="Times New Roman"/>
          <w:sz w:val="21"/>
        </w:rPr>
        <w:t>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w:t>
      </w:r>
      <w:r>
        <w:rPr>
          <w:rStyle w:val="a0"/>
          <w:rFonts w:ascii="Times New Roman" w:hAnsi="Times New Roman"/>
          <w:sz w:val="21"/>
        </w:rPr>
        <w:t>rate distribution of the work based on the Library and of the other library facilities is otherwise permitted, and provided that you do these two things:</w:t>
      </w:r>
      <w:r>
        <w:rPr>
          <w:rStyle w:val="a0"/>
          <w:rFonts w:ascii="Times New Roman" w:hAnsi="Times New Roman"/>
          <w:sz w:val="21"/>
        </w:rPr>
        <w:br/>
        <w:t>a) Accompany the combined library with a copy of the same work based on the Library, uncombined with a</w:t>
      </w:r>
      <w:r>
        <w:rPr>
          <w:rStyle w:val="a0"/>
          <w:rFonts w:ascii="Times New Roman" w:hAnsi="Times New Roman"/>
          <w:sz w:val="21"/>
        </w:rPr>
        <w:t>ny 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accompanying uncomb</w:t>
      </w:r>
      <w:r>
        <w:rPr>
          <w:rStyle w:val="a0"/>
          <w:rFonts w:ascii="Times New Roman" w:hAnsi="Times New Roman"/>
          <w:sz w:val="21"/>
        </w:rPr>
        <w:t>ined form of the same work.</w:t>
      </w:r>
      <w:r>
        <w:rPr>
          <w:rStyle w:val="a0"/>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t>
      </w:r>
      <w:r>
        <w:rPr>
          <w:rStyle w:val="a0"/>
          <w:rFonts w:ascii="Times New Roman" w:hAnsi="Times New Roman"/>
          <w:sz w:val="21"/>
        </w:rPr>
        <w:t>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9. You are not require</w:t>
      </w:r>
      <w:r>
        <w:rPr>
          <w:rStyle w:val="a0"/>
          <w:rFonts w:ascii="Times New Roman" w:hAnsi="Times New Roman"/>
          <w:sz w:val="21"/>
        </w:rPr>
        <w:t xml:space="preserve">d to accept this License, since you have not signed it. However, nothing else grants you permission to modify or distribute the Library or its derivative works. These actions are prohibited by law if you do not accept this License. Therefore, by modifying </w:t>
      </w:r>
      <w:r>
        <w:rPr>
          <w:rStyle w:val="a0"/>
          <w:rFonts w:ascii="Times New Roman" w:hAnsi="Times New Roman"/>
          <w:sz w:val="21"/>
        </w:rPr>
        <w:t>or distributing the Library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 xml:space="preserve">10. Each time you redistribute </w:t>
      </w:r>
      <w:r>
        <w:rPr>
          <w:rStyle w:val="a0"/>
          <w:rFonts w:ascii="Times New Roman" w:hAnsi="Times New Roman"/>
          <w:sz w:val="21"/>
        </w:rPr>
        <w:t>the Library (or any work based on the Library), the recipient automatically receives a license from the original licensor to copy, distribute, link with or modify the Library subject to these terms and conditions. You may not impose any further restriction</w:t>
      </w:r>
      <w:r>
        <w:rPr>
          <w:rStyle w:val="a0"/>
          <w:rFonts w:ascii="Times New Roman" w:hAnsi="Times New Roman"/>
          <w:sz w:val="21"/>
        </w:rPr>
        <w:t>s on the recipients'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infringement or for any other reason (not li</w:t>
      </w:r>
      <w:r>
        <w:rPr>
          <w:rStyle w:val="a0"/>
          <w:rFonts w:ascii="Times New Roman" w:hAnsi="Times New Roman"/>
          <w:sz w:val="21"/>
        </w:rPr>
        <w:t>mited to patent issues), conditions are imposed on you (whether by court order, agreement or otherwise) that contradict the conditions of this License, they do not excuse you from the conditions of this License. If you cannot distribute so as to satisfy si</w:t>
      </w:r>
      <w:r>
        <w:rPr>
          <w:rStyle w:val="a0"/>
          <w:rFonts w:ascii="Times New Roman" w:hAnsi="Times New Roman"/>
          <w:sz w:val="21"/>
        </w:rPr>
        <w:t>multaneously your obligations under this License and any other pertinent obligations, then as a consequence you may not distribute the Library at all. For example, if a patent license would not permit royalty-free redistribution of the Library by all those</w:t>
      </w:r>
      <w:r>
        <w:rPr>
          <w:rStyle w:val="a0"/>
          <w:rFonts w:ascii="Times New Roman" w:hAnsi="Times New Roman"/>
          <w:sz w:val="21"/>
        </w:rPr>
        <w:t xml:space="preserv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unenforceable under any pa</w:t>
      </w:r>
      <w:r>
        <w:rPr>
          <w:rStyle w:val="a0"/>
          <w:rFonts w:ascii="Times New Roman" w:hAnsi="Times New Roman"/>
          <w:sz w:val="21"/>
        </w:rPr>
        <w:t>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w:t>
      </w:r>
      <w:r>
        <w:rPr>
          <w:rStyle w:val="a0"/>
          <w:rFonts w:ascii="Times New Roman" w:hAnsi="Times New Roman"/>
          <w:sz w:val="21"/>
        </w:rPr>
        <w:t>o contest validity of any such claims; this section has the sole purpose of protecting the integrity of the free software distribution system which is implemented by public license practices. Many people have made generous contributions to the wide range o</w:t>
      </w:r>
      <w:r>
        <w:rPr>
          <w:rStyle w:val="a0"/>
          <w:rFonts w:ascii="Times New Roman" w:hAnsi="Times New Roman"/>
          <w:sz w:val="21"/>
        </w:rPr>
        <w:t>f software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 xml:space="preserve">This </w:t>
      </w:r>
      <w:r>
        <w:rPr>
          <w:rStyle w:val="a0"/>
          <w:rFonts w:ascii="Times New Roman" w:hAnsi="Times New Roman"/>
          <w:sz w:val="21"/>
        </w:rPr>
        <w:t>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12. If the distribution and/or use of the Library is restricted in certain countries either by patents or by copyrighted interfaces, the origina</w:t>
      </w:r>
      <w:r>
        <w:rPr>
          <w:rStyle w:val="a0"/>
          <w:rFonts w:ascii="Times New Roman" w:hAnsi="Times New Roman"/>
          <w:sz w:val="21"/>
        </w:rPr>
        <w:t>l copyright holder who places the Library under this License may add an explicit geographical distribution limitation excluding those countries, so that distribution is permitted only in or among countries not thus excluded. In such case, this License inco</w:t>
      </w:r>
      <w:r>
        <w:rPr>
          <w:rStyle w:val="a0"/>
          <w:rFonts w:ascii="Times New Roman" w:hAnsi="Times New Roman"/>
          <w:sz w:val="21"/>
        </w:rPr>
        <w:t>rporates the limitation as if written in the body of this License.</w:t>
      </w:r>
      <w:r>
        <w:rPr>
          <w:rStyle w:val="a0"/>
          <w:rFonts w:ascii="Times New Roman" w:hAnsi="Times New Roman"/>
          <w:sz w:val="21"/>
        </w:rPr>
        <w:br/>
        <w:t xml:space="preserve">13. The Free Software Foundation may publish revised and/or new versions of the Library General Public License from time to time. Such new versions will be similar in spirit to the present </w:t>
      </w:r>
      <w:r>
        <w:rPr>
          <w:rStyle w:val="a0"/>
          <w:rFonts w:ascii="Times New Roman" w:hAnsi="Times New Roman"/>
          <w:sz w:val="21"/>
        </w:rPr>
        <w:t>version, but may differ in detail to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version", you have the option of foll</w:t>
      </w:r>
      <w:r>
        <w:rPr>
          <w:rStyle w:val="a0"/>
          <w:rFonts w:ascii="Times New Roman" w:hAnsi="Times New Roman"/>
          <w:sz w:val="21"/>
        </w:rPr>
        <w:t>owing the terms and conditions either of that version or of any later version published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w:t>
      </w:r>
      <w:r>
        <w:rPr>
          <w:rStyle w:val="a0"/>
          <w:rFonts w:ascii="Times New Roman" w:hAnsi="Times New Roman"/>
          <w:sz w:val="21"/>
        </w:rPr>
        <w:t>4. If you wish to incorporate parts of the Library into other free programs whose distribution conditions are incompatible with these, write to the author to ask for permission. For software which is copyrighted by the Free Software Foundation, write to th</w:t>
      </w:r>
      <w:r>
        <w:rPr>
          <w:rStyle w:val="a0"/>
          <w:rFonts w:ascii="Times New Roman" w:hAnsi="Times New Roman"/>
          <w:sz w:val="21"/>
        </w:rPr>
        <w:t>e 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w:t>
      </w:r>
      <w:r>
        <w:rPr>
          <w:rStyle w:val="a0"/>
          <w:rFonts w:ascii="Times New Roman" w:hAnsi="Times New Roman"/>
          <w:sz w:val="21"/>
        </w:rPr>
        <w:t xml:space="preserve">RANTY OF ANY KIND, EITHER EXPRESSED OR IMPLIED, INCLUDING, BUT NOT LIMITED TO, THE IMPLIED WARRANTIES OF MERCHANTABILITY AND FITNESS FOR A PARTICULAR PURPOSE. THE ENTIRE RISK AS TO THE QUALITY AND PERFORMANCE OF THE LIBRARY IS WITH YOU. SHOULD THE LIBRARY </w:t>
      </w:r>
      <w:r>
        <w:rPr>
          <w:rStyle w:val="a0"/>
          <w:rFonts w:ascii="Times New Roman" w:hAnsi="Times New Roman"/>
          <w:sz w:val="21"/>
        </w:rPr>
        <w:t>PROVE DEFECTIVE, YOU ASSUME THE COST OF ALL NECESSARY SERVICING, REPAIR OR CORRECTION.</w:t>
      </w:r>
      <w:r>
        <w:rPr>
          <w:rStyle w:val="a0"/>
          <w:rFonts w:ascii="Times New Roman" w:hAnsi="Times New Roman"/>
          <w:sz w:val="21"/>
        </w:rPr>
        <w:br/>
        <w:t>16. IN NO EVENT UNLESS REQUIRED BY APPLICABLE LAW OR AGREED TO IN WRITING WILL ANY COPYRIGHT HOLDER, OR ANY OTHER PARTY WHO MAY MODIFY AND/OR REDISTRIBUTE THE LIBRARY AS</w:t>
      </w:r>
      <w:r>
        <w:rPr>
          <w:rStyle w:val="a0"/>
          <w:rFonts w:ascii="Times New Roman" w:hAnsi="Times New Roman"/>
          <w:sz w:val="21"/>
        </w:rPr>
        <w:t xml:space="preserve"> PERMITTED ABOVE, BE LIABLE TO YOU FOR DAMAGES, INCLUDING ANY GENERAL, SPECIAL, INCIDENTAL OR CONSEQUENTIAL DAMAGES ARISING OUT OF THE USE OR INABILITY TO USE THE LIBRARY (INCLUDING BUT NOT LIMITED TO LOSS OF DATA OR DATA BEING RENDERED INACCURATE OR LOSSE</w:t>
      </w:r>
      <w:r>
        <w:rPr>
          <w:rStyle w:val="a0"/>
          <w:rFonts w:ascii="Times New Roman" w:hAnsi="Times New Roman"/>
          <w:sz w:val="21"/>
        </w:rPr>
        <w:t>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w:t>
      </w:r>
      <w:r>
        <w:rPr>
          <w:rStyle w:val="a0"/>
          <w:rFonts w:ascii="Times New Roman" w:hAnsi="Times New Roman"/>
          <w:sz w:val="21"/>
        </w:rPr>
        <w:t>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w:t>
      </w:r>
      <w:r>
        <w:rPr>
          <w:rStyle w:val="a0"/>
          <w:rFonts w:ascii="Times New Roman" w:hAnsi="Times New Roman"/>
          <w:sz w:val="21"/>
        </w:rPr>
        <w:t>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exclusion of warranty; and e</w:t>
      </w:r>
      <w:r>
        <w:rPr>
          <w:rStyle w:val="a0"/>
          <w:rFonts w:ascii="Times New Roman" w:hAnsi="Times New Roman"/>
          <w:sz w:val="21"/>
        </w:rPr>
        <w:t>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 xml:space="preserve">This library is free software; you can redistribute it </w:t>
      </w:r>
      <w:r>
        <w:rPr>
          <w:rStyle w:val="a0"/>
          <w:rFonts w:ascii="Times New Roman" w:hAnsi="Times New Roman"/>
          <w:sz w:val="21"/>
        </w:rPr>
        <w:t>and/or modify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w:t>
      </w:r>
      <w:r>
        <w:rPr>
          <w:rStyle w:val="a0"/>
          <w:rFonts w:ascii="Times New Roman" w:hAnsi="Times New Roman"/>
          <w:sz w:val="21"/>
        </w:rPr>
        <w:t>,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w:t>
      </w:r>
      <w:r>
        <w:rPr>
          <w:rStyle w:val="a0"/>
          <w:rFonts w:ascii="Times New Roman" w:hAnsi="Times New Roman"/>
          <w:sz w:val="21"/>
        </w:rPr>
        <w:t>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w:t>
      </w:r>
      <w:r>
        <w:rPr>
          <w:rStyle w:val="a0"/>
          <w:rFonts w:ascii="Times New Roman" w:hAnsi="Times New Roman"/>
          <w:sz w:val="21"/>
        </w:rPr>
        <w:t>s a programmer)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w:t>
      </w:r>
      <w:r>
        <w:rPr>
          <w:rStyle w:val="a0"/>
          <w:rFonts w:ascii="Times New Roman" w:hAnsi="Times New Roman"/>
          <w:sz w:val="21"/>
        </w:rPr>
        <w:t>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w:t>
      </w:r>
      <w:r>
        <w:rPr>
          <w:rStyle w:val="a0"/>
          <w:rFonts w:ascii="Times New Roman" w:hAnsi="Times New Roman"/>
          <w:sz w:val="21"/>
        </w:rPr>
        <w:t xml:space="preserve">ntrast, the GNU General Public License is intended to guarantee your freedom to share and change free software--to make sure the software is free for all its users. This General Public License applies to most of the Free Software Foundation's software and </w:t>
      </w:r>
      <w:r>
        <w:rPr>
          <w:rStyle w:val="a0"/>
          <w:rFonts w:ascii="Times New Roman" w:hAnsi="Times New Roman"/>
          <w:sz w:val="21"/>
        </w:rPr>
        <w:t>to any other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w:t>
      </w:r>
      <w:r>
        <w:rPr>
          <w:rStyle w:val="a0"/>
          <w:rFonts w:ascii="Times New Roman" w:hAnsi="Times New Roman"/>
          <w:sz w:val="21"/>
        </w:rPr>
        <w:t>freedom, not price. Our General Public Licenses are designed to make sure that you have the freedom to distribute copies of free software (and charge for this service if you wish), that you receive source code or can get it if you want it, that you can cha</w:t>
      </w:r>
      <w:r>
        <w:rPr>
          <w:rStyle w:val="a0"/>
          <w:rFonts w:ascii="Times New Roman" w:hAnsi="Times New Roman"/>
          <w:sz w:val="21"/>
        </w:rPr>
        <w:t>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w:t>
      </w:r>
      <w:r>
        <w:rPr>
          <w:rStyle w:val="a0"/>
          <w:rFonts w:ascii="Times New Roman" w:hAnsi="Times New Roman"/>
          <w:sz w:val="21"/>
        </w:rPr>
        <w:t>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w:t>
      </w:r>
      <w:r>
        <w:rPr>
          <w:rStyle w:val="a0"/>
          <w:rFonts w:ascii="Times New Roman" w:hAnsi="Times New Roman"/>
          <w:sz w:val="21"/>
        </w:rPr>
        <w:t xml:space="preser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w:t>
      </w:r>
      <w:r>
        <w:rPr>
          <w:rStyle w:val="a0"/>
          <w:rFonts w:ascii="Times New Roman" w:hAnsi="Times New Roman"/>
          <w:sz w:val="21"/>
        </w:rPr>
        <w:t>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w:t>
      </w:r>
      <w:r>
        <w:rPr>
          <w:rStyle w:val="a0"/>
          <w:rFonts w:ascii="Times New Roman" w:hAnsi="Times New Roman"/>
          <w:sz w:val="21"/>
        </w:rPr>
        <w:t>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w:t>
      </w:r>
      <w:r>
        <w:rPr>
          <w:rStyle w:val="a0"/>
          <w:rFonts w:ascii="Times New Roman" w:hAnsi="Times New Roman"/>
          <w:sz w:val="21"/>
        </w:rPr>
        <w:t xml:space="preserve"> to avoid the danger that redistributors of a free program will individually obtain patent licenses, in effect making the program proprietary. To prevent this, we have made it clear that any patent must be licensed for everyone's free use or not licensed a</w:t>
      </w:r>
      <w:r>
        <w:rPr>
          <w:rStyle w:val="a0"/>
          <w:rFonts w:ascii="Times New Roman" w:hAnsi="Times New Roman"/>
          <w:sz w:val="21"/>
        </w:rPr>
        <w:t>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w:t>
      </w:r>
      <w:r>
        <w:rPr>
          <w:rStyle w:val="a0"/>
          <w:rFonts w:ascii="Times New Roman" w:hAnsi="Times New Roman"/>
          <w:sz w:val="21"/>
        </w:rPr>
        <w:t xml:space="preserve">ht holder saying it may be distributed under the terms of this General Public License. The "Program", below, refers to any such program or work, and a "work based on the Program" means either the Program or any derivative work under copyright law: that is </w:t>
      </w:r>
      <w:r>
        <w:rPr>
          <w:rStyle w:val="a0"/>
          <w:rFonts w:ascii="Times New Roman" w:hAnsi="Times New Roman"/>
          <w:sz w:val="21"/>
        </w:rPr>
        <w:t xml:space="preserve">to say, a work containing the Program or a portion of it, either verbatim or with modifications </w:t>
      </w:r>
      <w:r>
        <w:rPr>
          <w:rStyle w:val="a0"/>
          <w:rFonts w:ascii="Times New Roman" w:hAnsi="Times New Roman"/>
          <w:sz w:val="21"/>
        </w:rPr>
        <w:t>and/or translated into another language. (Hereinafter, translation is included without limitation in the term "modification".) Each licensee is addressed as "yo</w:t>
      </w:r>
      <w:r>
        <w:rPr>
          <w:rStyle w:val="a0"/>
          <w:rFonts w:ascii="Times New Roman" w:hAnsi="Times New Roman"/>
          <w:sz w:val="21"/>
        </w:rPr>
        <w:t>u".</w:t>
      </w:r>
      <w:r>
        <w:rPr>
          <w:rStyle w:val="a0"/>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w:t>
      </w:r>
      <w:r>
        <w:rPr>
          <w:rStyle w:val="a0"/>
          <w:rFonts w:ascii="Times New Roman" w:hAnsi="Times New Roman"/>
          <w:sz w:val="21"/>
        </w:rPr>
        <w:t>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 xml:space="preserve">1. You may copy and distribute verbatim copies of the Program's source code as you receive it, in any medium, provided </w:t>
      </w:r>
      <w:r>
        <w:rPr>
          <w:rStyle w:val="a0"/>
          <w:rFonts w:ascii="Times New Roman" w:hAnsi="Times New Roman"/>
          <w:sz w:val="21"/>
        </w:rPr>
        <w:t>that you conspicuously and appropriately publish on each copy an appropriate copyright notice and disclaimer of warranty; keep intact all the notices that refer to this License and to the absence of any warranty; and give any other recipients of the Progra</w:t>
      </w:r>
      <w:r>
        <w:rPr>
          <w:rStyle w:val="a0"/>
          <w:rFonts w:ascii="Times New Roman" w:hAnsi="Times New Roman"/>
          <w:sz w:val="21"/>
        </w:rPr>
        <w:t>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w:t>
      </w:r>
      <w:r>
        <w:rPr>
          <w:rStyle w:val="a0"/>
          <w:rFonts w:ascii="Times New Roman" w:hAnsi="Times New Roman"/>
          <w:sz w:val="21"/>
        </w:rPr>
        <w:t>ion of it, thus forming a work based on the Program, and copy and distribute such modifications or work under the terms of Section 1 above, provided that you also meet all of these conditions:</w:t>
      </w:r>
      <w:r>
        <w:rPr>
          <w:rStyle w:val="a0"/>
          <w:rFonts w:ascii="Times New Roman" w:hAnsi="Times New Roman"/>
          <w:sz w:val="21"/>
        </w:rPr>
        <w:br/>
        <w:t>a) You must cause the modified files to carry prominent notices</w:t>
      </w:r>
      <w:r>
        <w:rPr>
          <w:rStyle w:val="a0"/>
          <w:rFonts w:ascii="Times New Roman" w:hAnsi="Times New Roman"/>
          <w:sz w:val="21"/>
        </w:rPr>
        <w:t xml:space="preserve">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all t</w:t>
      </w:r>
      <w:r>
        <w:rPr>
          <w:rStyle w:val="a0"/>
          <w:rFonts w:ascii="Times New Roman" w:hAnsi="Times New Roman"/>
          <w:sz w:val="21"/>
        </w:rPr>
        <w:t>hird parties under the terms of this License.</w:t>
      </w:r>
      <w:r>
        <w:rPr>
          <w:rStyle w:val="a0"/>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w:t>
      </w:r>
      <w:r>
        <w:rPr>
          <w:rStyle w:val="a0"/>
          <w:rFonts w:ascii="Times New Roman" w:hAnsi="Times New Roman"/>
          <w:sz w:val="21"/>
        </w:rPr>
        <w:t xml:space="preserve">g an appropriate copyright notice and a notice that there is no warranty (or else, saying that you provide a warranty) and that users may redistribute the program under these conditions, and telling the user how to view a copy of this License. (Exception: </w:t>
      </w:r>
      <w:r>
        <w:rPr>
          <w:rStyle w:val="a0"/>
          <w:rFonts w:ascii="Times New Roman" w:hAnsi="Times New Roman"/>
          <w:sz w:val="21"/>
        </w:rPr>
        <w:t>if the Program itself is interactive but does not normally print such an announcement, your work based on the Program is not required to print an announcement.)</w:t>
      </w:r>
      <w:r>
        <w:rPr>
          <w:rStyle w:val="a0"/>
          <w:rFonts w:ascii="Times New Roman" w:hAnsi="Times New Roman"/>
          <w:sz w:val="21"/>
        </w:rPr>
        <w:br/>
        <w:t>These requirements apply to the modified work as a whole. If identifiable sections of that work</w:t>
      </w:r>
      <w:r>
        <w:rPr>
          <w:rStyle w:val="a0"/>
          <w:rFonts w:ascii="Times New Roman" w:hAnsi="Times New Roman"/>
          <w:sz w:val="21"/>
        </w:rPr>
        <w:t xml:space="preserve"> are not derived from the Program, and can be reasonably considered independent and separate works in themselves, then this License, and its terms, do not apply to those sections when you distribute them as separate works. But when you distribute the same </w:t>
      </w:r>
      <w:r>
        <w:rPr>
          <w:rStyle w:val="a0"/>
          <w:rFonts w:ascii="Times New Roman" w:hAnsi="Times New Roman"/>
          <w:sz w:val="21"/>
        </w:rPr>
        <w:t xml:space="preserve">sections as part of a whole which is a work based on the Program, the distribution of the whole must be on the terms of this License, whose permissions for other licensees extend to the entire whole, and thus to each and every part regardless of who wrote </w:t>
      </w:r>
      <w:r>
        <w:rPr>
          <w:rStyle w:val="a0"/>
          <w:rFonts w:ascii="Times New Roman" w:hAnsi="Times New Roman"/>
          <w:sz w:val="21"/>
        </w:rPr>
        <w:t>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w:t>
      </w:r>
      <w:r>
        <w:rPr>
          <w:rStyle w:val="a0"/>
          <w:rFonts w:ascii="Times New Roman" w:hAnsi="Times New Roman"/>
          <w:sz w:val="21"/>
        </w:rPr>
        <w:t>tion, mere aggregation of another 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3. You may copy and distr</w:t>
      </w:r>
      <w:r>
        <w:rPr>
          <w:rStyle w:val="a0"/>
          <w:rFonts w:ascii="Times New Roman" w:hAnsi="Times New Roman"/>
          <w:sz w:val="21"/>
        </w:rPr>
        <w:t>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corresponding machine-readable source c</w:t>
      </w:r>
      <w:r>
        <w:rPr>
          <w:rStyle w:val="a0"/>
          <w:rFonts w:ascii="Times New Roman" w:hAnsi="Times New Roman"/>
          <w:sz w:val="21"/>
        </w:rPr>
        <w:t>ode, which must be distributed under the terms of Sections 1 and 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w:t>
      </w:r>
      <w:r>
        <w:rPr>
          <w:rStyle w:val="a0"/>
          <w:rFonts w:ascii="Times New Roman" w:hAnsi="Times New Roman"/>
          <w:sz w:val="21"/>
        </w:rPr>
        <w:t>r cost of physically performing source distribution,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w:t>
      </w:r>
      <w:r>
        <w:rPr>
          <w:rStyle w:val="a0"/>
          <w:rFonts w:ascii="Times New Roman" w:hAnsi="Times New Roman"/>
          <w:sz w:val="21"/>
        </w:rPr>
        <w:t xml:space="preserve">ith the information you received as to the offer to distribute corresponding source code. (This alternative is allowed only for noncommercial distribution and only if you received the program in object code or executable form with such an offer, in accord </w:t>
      </w:r>
      <w:r>
        <w:rPr>
          <w:rStyle w:val="a0"/>
          <w:rFonts w:ascii="Times New Roman" w:hAnsi="Times New Roman"/>
          <w:sz w:val="21"/>
        </w:rPr>
        <w:t>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w:t>
      </w:r>
      <w:r>
        <w:rPr>
          <w:rStyle w:val="a0"/>
          <w:rFonts w:ascii="Times New Roman" w:hAnsi="Times New Roman"/>
          <w:sz w:val="21"/>
        </w:rPr>
        <w:t>nition files, plus the scripts used to control compilation and installation of the executable. However, as a special exception, the source code distributed need not include anything that is normally distributed (in either source or binary form) with the ma</w:t>
      </w:r>
      <w:r>
        <w:rPr>
          <w:rStyle w:val="a0"/>
          <w:rFonts w:ascii="Times New Roman" w:hAnsi="Times New Roman"/>
          <w:sz w:val="21"/>
        </w:rPr>
        <w:t>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w:t>
      </w:r>
      <w:r>
        <w:rPr>
          <w:rStyle w:val="a0"/>
          <w:rFonts w:ascii="Times New Roman" w:hAnsi="Times New Roman"/>
          <w:sz w:val="21"/>
        </w:rPr>
        <w:t>lace, then offering equivalent 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w:t>
      </w:r>
      <w:r>
        <w:rPr>
          <w:rStyle w:val="a0"/>
          <w:rFonts w:ascii="Times New Roman" w:hAnsi="Times New Roman"/>
          <w:sz w:val="21"/>
        </w:rPr>
        <w:t>, or distribute the Program except as expressly provided under this License. Any attempt otherwise to copy, modify, sublicense or distribute the Program is void, and will automatically terminate your rights under this License. However, parties who have rec</w:t>
      </w:r>
      <w:r>
        <w:rPr>
          <w:rStyle w:val="a0"/>
          <w:rFonts w:ascii="Times New Roman" w:hAnsi="Times New Roman"/>
          <w:sz w:val="21"/>
        </w:rPr>
        <w:t>eived copies, or rights, from you under this License will not have their licenses terminated so long as such parties remain in full compliance.</w:t>
      </w:r>
      <w:r>
        <w:rPr>
          <w:rStyle w:val="a0"/>
          <w:rFonts w:ascii="Times New Roman" w:hAnsi="Times New Roman"/>
          <w:sz w:val="21"/>
        </w:rPr>
        <w:br/>
        <w:t>5. You are not required to accept this License, since you have not signed it. However, nothing else grants you p</w:t>
      </w:r>
      <w:r>
        <w:rPr>
          <w:rStyle w:val="a0"/>
          <w:rFonts w:ascii="Times New Roman" w:hAnsi="Times New Roman"/>
          <w:sz w:val="21"/>
        </w:rPr>
        <w:t>ermission to modify or distribute the Program or its derivative works. These actions are prohibited by law if you do not accept this License. Therefore, by modifying or distributing the Program (or any work based on the Program), you indicate your acceptan</w:t>
      </w:r>
      <w:r>
        <w:rPr>
          <w:rStyle w:val="a0"/>
          <w:rFonts w:ascii="Times New Roman" w:hAnsi="Times New Roman"/>
          <w:sz w:val="21"/>
        </w:rPr>
        <w:t>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automatically receives a lice</w:t>
      </w:r>
      <w:r>
        <w:rPr>
          <w:rStyle w:val="a0"/>
          <w:rFonts w:ascii="Times New Roman" w:hAnsi="Times New Roman"/>
          <w:sz w:val="21"/>
        </w:rPr>
        <w:t>nse from the original licensor to copy, distribute or modify the Program subject to these terms and conditions. You may not impose any further restrictions on the recipients' exercise of the rights granted herein. You are not responsible for enforcing comp</w:t>
      </w:r>
      <w:r>
        <w:rPr>
          <w:rStyle w:val="a0"/>
          <w:rFonts w:ascii="Times New Roman" w:hAnsi="Times New Roman"/>
          <w:sz w:val="21"/>
        </w:rPr>
        <w:t>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w:t>
      </w:r>
      <w:r>
        <w:rPr>
          <w:rStyle w:val="a0"/>
          <w:rFonts w:ascii="Times New Roman" w:hAnsi="Times New Roman"/>
          <w:sz w:val="21"/>
        </w:rPr>
        <w:t xml:space="preserve"> that contradict the conditions of this License, they do not excuse you from the conditions of this License. If you cannot distribute so as to satisfy simultaneously your obligations under this License and any other pertinent obligations, then as a consequ</w:t>
      </w:r>
      <w:r>
        <w:rPr>
          <w:rStyle w:val="a0"/>
          <w:rFonts w:ascii="Times New Roman" w:hAnsi="Times New Roman"/>
          <w:sz w:val="21"/>
        </w:rPr>
        <w:t>ence you may not distribute the Program at all. For example, if a patent license would not permit royalty-free redistribution of the Program by all those who receive copies directly or indirectly through you, then the only way you could satisfy both it and</w:t>
      </w:r>
      <w:r>
        <w:rPr>
          <w:rStyle w:val="a0"/>
          <w:rFonts w:ascii="Times New Roman" w:hAnsi="Times New Roman"/>
          <w:sz w:val="21"/>
        </w:rPr>
        <w:t xml:space="preserve"> this License would be to refrain entirely from distribution of the Program.</w:t>
      </w:r>
      <w:r>
        <w:rPr>
          <w:rStyle w:val="a0"/>
          <w:rFonts w:ascii="Times New Roman" w:hAnsi="Times New Roman"/>
          <w:sz w:val="21"/>
        </w:rPr>
        <w:br/>
      </w:r>
      <w:r>
        <w:rPr>
          <w:rStyle w:val="a0"/>
          <w:rFonts w:ascii="Times New Roman" w:hAnsi="Times New Roman"/>
          <w:sz w:val="21"/>
        </w:rPr>
        <w:t>If any portion of this section is held invalid or unenforceable under any particular circumstance, the balance of the section is intended to apply and the section as a whole is in</w:t>
      </w:r>
      <w:r>
        <w:rPr>
          <w:rStyle w:val="a0"/>
          <w:rFonts w:ascii="Times New Roman" w:hAnsi="Times New Roman"/>
          <w:sz w:val="21"/>
        </w:rPr>
        <w:t>tended to apply in other circumstances.</w:t>
      </w:r>
      <w:r>
        <w:rPr>
          <w:rStyle w:val="a0"/>
          <w:rFonts w:ascii="Times New Roman" w:hAnsi="Times New Roman"/>
          <w:sz w:val="21"/>
        </w:rPr>
        <w:br/>
      </w:r>
      <w:r>
        <w:rPr>
          <w:rStyle w:val="a0"/>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w:t>
      </w:r>
      <w:r>
        <w:rPr>
          <w:rStyle w:val="a0"/>
          <w:rFonts w:ascii="Times New Roman" w:hAnsi="Times New Roman"/>
          <w:sz w:val="21"/>
        </w:rPr>
        <w:t xml:space="preserve">the free software distribution system, which is implemented by public license practices. Many people have made generous contributions to the wide range of software distributed through that system in reliance on consistent application of that system; it is </w:t>
      </w:r>
      <w:r>
        <w:rPr>
          <w:rStyle w:val="a0"/>
          <w:rFonts w:ascii="Times New Roman" w:hAnsi="Times New Roman"/>
          <w:sz w:val="21"/>
        </w:rPr>
        <w:t>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w:t>
      </w:r>
      <w:r>
        <w:rPr>
          <w:rStyle w:val="a0"/>
          <w:rFonts w:ascii="Times New Roman" w:hAnsi="Times New Roman"/>
          <w:sz w:val="21"/>
        </w:rPr>
        <w:t>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w:t>
      </w:r>
      <w:r>
        <w:rPr>
          <w:rStyle w:val="a0"/>
          <w:rFonts w:ascii="Times New Roman" w:hAnsi="Times New Roman"/>
          <w:sz w:val="21"/>
        </w:rPr>
        <w:t>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9. The Free Software Foundation may p</w:t>
      </w:r>
      <w:r>
        <w:rPr>
          <w:rStyle w:val="a0"/>
          <w:rFonts w:ascii="Times New Roman" w:hAnsi="Times New Roman"/>
          <w:sz w:val="21"/>
        </w:rPr>
        <w:t>ublish revised and/or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w:t>
      </w:r>
      <w:r>
        <w:rPr>
          <w:rStyle w:val="a0"/>
          <w:rFonts w:ascii="Times New Roman" w:hAnsi="Times New Roman"/>
          <w:sz w:val="21"/>
        </w:rPr>
        <w:t>sion number. If the Program specifies a version number of this License which applies to it and "any later version", you have the option of following the terms and conditions either of that version or of any later version published by the Free Software Foun</w:t>
      </w:r>
      <w:r>
        <w:rPr>
          <w:rStyle w:val="a0"/>
          <w:rFonts w:ascii="Times New Roman" w:hAnsi="Times New Roman"/>
          <w:sz w:val="21"/>
        </w:rPr>
        <w:t>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w:t>
      </w:r>
      <w:r>
        <w:rPr>
          <w:rStyle w:val="a0"/>
          <w:rFonts w:ascii="Times New Roman" w:hAnsi="Times New Roman"/>
          <w:sz w:val="21"/>
        </w:rPr>
        <w:t xml:space="preserve"> are different, write to the author to ask for permission. For software which is copyrighted by the Free Software Foundation, write to the Free Software Foundation; we sometimes make exceptions for this. Our decision will be guided by the two goals of pres</w:t>
      </w:r>
      <w:r>
        <w:rPr>
          <w:rStyle w:val="a0"/>
          <w:rFonts w:ascii="Times New Roman" w:hAnsi="Times New Roman"/>
          <w:sz w:val="21"/>
        </w:rPr>
        <w:t>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w:t>
      </w:r>
      <w:r>
        <w:rPr>
          <w:rStyle w:val="a0"/>
          <w:rFonts w:ascii="Times New Roman" w:hAnsi="Times New Roman"/>
          <w:sz w:val="21"/>
        </w:rPr>
        <w:t>PPLICABLE LAW. EXCEPT WHEN OTHERWISE STATED IN WRITING THE COPYRIGHT HOLDERS AND/OR OTHER PARTIES PROVIDE THE PROGRAM "AS IS" WITHOUT WARRANTY OF ANY KIND, EITHER EXPRESSED OR IMPLIED, INCLUDING, BUT NOT LIMITED TO, THE IMPLIED WARRANTIES OF MERCHANTABILIT</w:t>
      </w:r>
      <w:r>
        <w:rPr>
          <w:rStyle w:val="a0"/>
          <w:rFonts w:ascii="Times New Roman" w:hAnsi="Times New Roman"/>
          <w:sz w:val="21"/>
        </w:rPr>
        <w:t>Y 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 xml:space="preserve">12. IN NO EVENT UNLESS REQUIRED </w:t>
      </w:r>
      <w:r>
        <w:rPr>
          <w:rStyle w:val="a0"/>
          <w:rFonts w:ascii="Times New Roman" w:hAnsi="Times New Roman"/>
          <w:sz w:val="21"/>
        </w:rPr>
        <w:t xml:space="preserve">BY APPLICABLE LAW OR AGREED TO IN WRITING WILL ANY COPYRIGHT HOLDER, OR ANY OTHER PARTY WHO MAY MODIFY AND/OR REDISTRIBUTE THE </w:t>
      </w:r>
      <w:r>
        <w:rPr>
          <w:rStyle w:val="a0"/>
          <w:rFonts w:ascii="Times New Roman" w:hAnsi="Times New Roman"/>
          <w:sz w:val="21"/>
        </w:rPr>
        <w:t>PROGRAM AS PERMITTED ABOVE, BE LIABLE TO YOU FOR DAMAGES, INCLUDING ANY GENERAL, SPECIAL, INCIDENTAL OR CONSEQUENTIAL DAMAGES ARI</w:t>
      </w:r>
      <w:r>
        <w:rPr>
          <w:rStyle w:val="a0"/>
          <w:rFonts w:ascii="Times New Roman" w:hAnsi="Times New Roman"/>
          <w:sz w:val="21"/>
        </w:rPr>
        <w:t>SING OUT OF THE USE OR INABILITY TO USE THE PROGRAM (INCLUDING BUT NOT LIMITED TO LOSS OF DATA OR DATA BEING RENDERED INACCURATE OR LOSSES SUSTAINED BY YOU OR THIRD PARTIES OR A FAILURE OF THE PROGRAM TO OPERATE WITH ANY OTHER PROGRAMS), EVEN IF SUCH HOLDE</w:t>
      </w:r>
      <w:r>
        <w:rPr>
          <w:rStyle w:val="a0"/>
          <w:rFonts w:ascii="Times New Roman" w:hAnsi="Times New Roman"/>
          <w:sz w:val="21"/>
        </w:rPr>
        <w:t>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 the best way t</w:t>
      </w:r>
      <w:r>
        <w:rPr>
          <w:rStyle w:val="a0"/>
          <w:rFonts w:ascii="Times New Roman" w:hAnsi="Times New Roman"/>
          <w:sz w:val="21"/>
        </w:rPr>
        <w: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w:t>
      </w:r>
      <w:r>
        <w:rPr>
          <w:rStyle w:val="a0"/>
          <w:rFonts w:ascii="Times New Roman" w:hAnsi="Times New Roman"/>
          <w:sz w:val="21"/>
        </w:rPr>
        <w:t>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w:t>
      </w:r>
      <w:r>
        <w:rPr>
          <w:rStyle w:val="a0"/>
          <w:rFonts w:ascii="Times New Roman" w:hAnsi="Times New Roman"/>
          <w:sz w:val="21"/>
        </w:rPr>
        <w:t>tware; you can redistribute it 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w:t>
      </w:r>
      <w:r>
        <w:rPr>
          <w:rStyle w:val="a0"/>
          <w:rFonts w:ascii="Times New Roman" w:hAnsi="Times New Roman"/>
          <w:sz w:val="21"/>
        </w:rPr>
        <w:t xml:space="preserv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w:t>
      </w:r>
      <w:r>
        <w:rPr>
          <w:rStyle w:val="a0"/>
          <w:rFonts w:ascii="Times New Roman" w:hAnsi="Times New Roman"/>
          <w:sz w:val="21"/>
        </w:rPr>
        <w:t>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w:t>
      </w:r>
      <w:r>
        <w:rPr>
          <w:rStyle w:val="a0"/>
          <w:rFonts w:ascii="Times New Roman" w:hAnsi="Times New Roman"/>
          <w:sz w:val="21"/>
        </w:rPr>
        <w:t>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w:t>
      </w:r>
      <w:r>
        <w:rPr>
          <w:rStyle w:val="a0"/>
          <w:rFonts w:ascii="Times New Roman" w:hAnsi="Times New Roman"/>
          <w:sz w:val="21"/>
        </w:rPr>
        <w:t>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w:t>
      </w:r>
      <w:r>
        <w:rPr>
          <w:rStyle w:val="a0"/>
          <w:rFonts w:ascii="Times New Roman" w:hAnsi="Times New Roman"/>
          <w:sz w:val="21"/>
        </w:rPr>
        <w:t>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w:t>
      </w:r>
      <w:r>
        <w:rPr>
          <w:rStyle w:val="a0"/>
          <w:rFonts w:ascii="Times New Roman" w:hAnsi="Times New Roman"/>
          <w:sz w:val="21"/>
        </w:rPr>
        <w:t>le; alter the names: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w:t>
      </w:r>
      <w:r>
        <w:rPr>
          <w:rStyle w:val="a0"/>
          <w:rFonts w:ascii="Times New Roman" w:hAnsi="Times New Roman"/>
          <w:sz w:val="21"/>
        </w:rPr>
        <w:t>nse does not permit incorporating your program into proprietary programs. If your program is a subroutine library, you may consider it more useful to permit linking proprietary applications with the library. If this is what you want to do, use the GNU Less</w:t>
      </w:r>
      <w:r>
        <w:rPr>
          <w:rStyle w:val="a0"/>
          <w:rFonts w:ascii="Times New Roman" w:hAnsi="Times New Roman"/>
          <w:sz w:val="21"/>
        </w:rPr>
        <w:t>er General Public License instead of this License.</w:t>
      </w:r>
      <w:r>
        <w:rPr>
          <w:rStyle w:val="a0"/>
          <w:rFonts w:ascii="Times New Roman" w:hAnsi="Times New Roman"/>
          <w:sz w:val="21"/>
        </w:rPr>
        <w:br/>
      </w:r>
      <w:r>
        <w:rPr>
          <w:rStyle w:val="a0"/>
          <w:rFonts w:ascii="Times New Roman" w:hAnsi="Times New Roman"/>
          <w:sz w:val="21"/>
        </w:rPr>
        <w:br/>
        <w:t>BSD Zero Clause License</w:t>
      </w:r>
      <w:r>
        <w:rPr>
          <w:rStyle w:val="a0"/>
          <w:rFonts w:ascii="Times New Roman" w:hAnsi="Times New Roman"/>
          <w:sz w:val="21"/>
        </w:rPr>
        <w:br/>
        <w:t xml:space="preserve">Copyright (C) 2006 by Rob </w:t>
      </w:r>
      <w:r>
        <w:rPr>
          <w:rStyle w:val="a0"/>
          <w:rFonts w:ascii="Times New Roman" w:hAnsi="Times New Roman"/>
          <w:sz w:val="21"/>
        </w:rPr>
        <w:t>Landley</w:t>
      </w:r>
      <w:r>
        <w:rPr>
          <w:rStyle w:val="a0"/>
          <w:rFonts w:ascii="Times New Roman" w:hAnsi="Times New Roman"/>
          <w:sz w:val="21"/>
        </w:rPr>
        <w:t xml:space="preserve"> &lt;rob@landley.net&gt;</w:t>
      </w:r>
      <w:r>
        <w:rPr>
          <w:rStyle w:val="a0"/>
          <w:rFonts w:ascii="Times New Roman" w:hAnsi="Times New Roman"/>
          <w:sz w:val="21"/>
        </w:rPr>
        <w:br/>
      </w:r>
      <w:r>
        <w:rPr>
          <w:rStyle w:val="a0"/>
          <w:rFonts w:ascii="Times New Roman" w:hAnsi="Times New Roman"/>
          <w:sz w:val="21"/>
        </w:rPr>
        <w:br/>
        <w:t>Permission to use, copy, modify, and/or distribute this software for any purpose with or without fee is hereby granted.</w:t>
      </w:r>
      <w:r>
        <w:rPr>
          <w:rStyle w:val="a0"/>
          <w:rFonts w:ascii="Times New Roman" w:hAnsi="Times New Roman"/>
          <w:sz w:val="21"/>
        </w:rPr>
        <w:br/>
      </w:r>
      <w:r>
        <w:rPr>
          <w:rStyle w:val="a0"/>
          <w:rFonts w:ascii="Times New Roman" w:hAnsi="Times New Roman"/>
          <w:sz w:val="21"/>
        </w:rPr>
        <w:br/>
        <w:t>THE SO</w:t>
      </w:r>
      <w:r>
        <w:rPr>
          <w:rStyle w:val="a0"/>
          <w:rFonts w:ascii="Times New Roman" w:hAnsi="Times New Roman"/>
          <w:sz w:val="21"/>
        </w:rPr>
        <w:t>FTWARE IS PROVIDED "AS IS" AND THE AUTHOR DISCLAIMS ALL WARRANTIES WITH REGARD TO THIS SOFTWARE INCLUDING ALL IMPLIED WARRANTIES OF MERCHANTABILITY AND FITNESS. IN NO EVENT SHALL THE AUTHOR BE LIABLE FOR ANY SPECIAL, DIRECT, INDIRECT, OR CONSEQUENTIAL DAMA</w:t>
      </w:r>
      <w:r>
        <w:rPr>
          <w:rStyle w:val="a0"/>
          <w:rFonts w:ascii="Times New Roman" w:hAnsi="Times New Roman"/>
          <w:sz w:val="21"/>
        </w:rPr>
        <w:t>GES OR ANY DAMAGES WHATSOEVER RESULTING FROM LOSS OF USE, DATA OR PROFITS, WHETHER IN AN ACTION OF CONTRACT, NEGLIGENCE OR OTHER TORTIOUS ACTION, ARISING OUT OF OR IN CONNECTION WITH THE USE OR PERFORMANCE OF THIS SOFTWARE.</w:t>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w:t>
      </w:r>
      <w:r>
        <w:rPr>
          <w:rStyle w:val="a0"/>
          <w:rFonts w:ascii="Arial" w:hAnsi="Arial"/>
        </w:rPr>
        <w:t xml:space="preserve">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