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babl 0.1.126</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2006, Øyvind Kolås.</w:t>
        <w:br/>
        <w:t>Copyright (c) 2005, 2014, 2019 Øyvind Kolås.</w:t>
        <w:br/>
        <w:t>Copyright (c) 2009, Martin Nordholts</w:t>
        <w:br/>
        <w:t>Copyright (c) 2016, Sirio Bolaños Puchet &lt;vorstar@mac.com&gt;</w:t>
        <w:br/>
        <w:t>Copyright (c) 2008 Sven Neumann</w:t>
        <w:br/>
        <w:t>Copyright (c) 2005, Øyvind Kolås.</w:t>
        <w:br/>
        <w:t>Copyright (c) 2012, Øyvind Kolås.</w:t>
        <w:br/>
        <w:t>Copyright (c) 2007 Free Software Foundation, Inc. &lt;http:fsf.org/&gt;</w:t>
        <w:br/>
        <w:t>Copyright (c) 2017 Ell</w:t>
        <w:br/>
        <w:t>Copyright (c) 2021, Mingye Wang &lt;arthur2e5@aosc.io&gt;</w:t>
        <w:br/>
        <w:t>Copyright (c) 2015 Daniel Sabo</w:t>
        <w:br/>
        <w:t>Copyright 2003, 2004, 2005, 2007 Øyvind Kolås &lt;pippin@gimp.org&gt;</w:t>
        <w:br/>
        <w:t>Copyright 2001-2004 Unicode, Inc.</w:t>
        <w:br/>
        <w:t>Copyright (c) 2005, 2017 Øyvind Kolås.</w:t>
        <w:br/>
        <w:t>Copyright (c) 2005-2008, Øyvind Kolås and others.</w:t>
        <w:br/>
        <w:t>Copyright (c) 2009 Martin Nordholts</w:t>
        <w:br/>
        <w:t>Copyright (c) manish singh &lt;yosh@gimp.org&gt;</w:t>
        <w:br/>
        <w:t>Copyright John Marshall 2020</w:t>
        <w:br/>
        <w:t>Copyright (c) 2015 Daniel Sabo 2016 Øyvind Kolås</w:t>
        <w:br/>
        <w:t>Copyright (c) 2005 Øyvind Kolås</w:t>
        <w:br/>
        <w:t>Copyright (c) 2012 Øyvind Kolås.</w:t>
        <w:br/>
        <w:t>Copyright (c) 2008, Jan Heller</w:t>
        <w:br/>
        <w:t>Copyright (c) 2009, Øyvind Kolås.</w:t>
        <w:br/>
        <w:t>Copyright (c) 2016 Øyvind Kolås.</w:t>
        <w:br/>
        <w:t>Copyright (c) 2022 Jehan</w:t>
        <w:br/>
        <w:t>Copyright 2003, 2004, 2005 Øyvind Kolås &lt;pippin@gimp.org&gt;</w:t>
        <w:br/>
        <w:t>Copyright (c) 2017 Øyvind Kolås.</w:t>
        <w:br/>
        <w:t>Copyright (c) 2005, 2018 Øyvind Kolås.</w:t>
        <w:br/>
        <w:t>Copyright (c) 2013 Loren Merritt</w:t>
        <w:br/>
        <w:t>Copyright (c) 2014, 2019 Elle Stone</w:t>
        <w:br/>
        <w:t>Copyright (c) 2013, Daniel Sabo</w:t>
        <w:br/>
        <w:t>Copyright (c) 2013 Daniel Sabo</w:t>
        <w:br/>
        <w:t>Copyright (c) 2005-2008, Øyvind Kolås.</w:t>
        <w:br/>
        <w:t>Copyright (c) 2018, 2024 Øyvind Kolås, Michael Natterer</w:t>
        <w:br/>
        <w:t>Copyright (c) 2017, Øyvind Kolås.</w:t>
        <w:br/>
        <w:t>Copyright (c) 2006 Simon Budig &lt;simon@gimp.org&gt;</w:t>
        <w:br/>
        <w:t>Copyright (c) 2013 Massimo Valentini</w:t>
        <w:br/>
        <w:t>Copyright (c) 2012, Øyvind Kolås</w:t>
        <w:br/>
        <w:t>Copyright (c) 2017, 2018 Red Hat, Inc.</w:t>
        <w:br/>
        <w:t>Copyright (c) 1999-2001 Aaron Holtzman &lt;aholtzma@ess.engr.uvic.ca&gt;</w:t>
        <w:br/>
        <w:t>Copyright 2014 Emmanuele Bassi</w:t>
        <w:br/>
        <w:t>Copyright (c) 2005 Øyvind Kolås 2013 Daniel Sabo</w:t>
        <w:br/>
        <w:t>Copyright (c) 2012, Maxime Nicco &lt;maxime.nicco@gmail.fr&gt;</w:t>
        <w:br/>
        <w:t>Copyright (c) 2019 Ell</w:t>
        <w:br/>
        <w:t>Copyright (c) 2018, Øyvind Kolås.</w:t>
        <w:br/>
        <w:t>Copyright (c) 2016, Øyvind Kolås.</w:t>
        <w:br/>
        <w:t>Copyright (c) 2017, Øyvind Kolås and others.</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LGPL-3.0-or-later AND GPL-3.0-or-later</w:t>
      </w:r>
    </w:p>
    <w:p w14:paraId="51A5B22D" w14:textId="77777777" w:rsidR="002509AD" w:rsidRDefault="00D850FC">
      <w:pPr>
        <w:spacing w:line="420" w:lineRule="exact"/>
        <w:rPr>
          <w:b/>
          <w:sz w:val="24"/>
        </w:rPr>
      </w:pPr>
      <w:r>
        <w:rPr>
          <w:rFonts w:ascii="Times New Roman" w:hAnsi="Times New Roman"/>
          <w:sz w:val="21"/>
        </w:rPr>
        <w:t>GNU LESSER GENERAL PUBLIC LICENSE Version 3, 29 June 2007</w:t>
        <w:br/>
        <w:br/>
        <w:t>GNU GENERAL PUBLIC LICENSE Version 3, 29 June 2007</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You may charge any price or no price for each copy that you convey, and you may offer support or warranty protection for a fee.</w:t>
        <w:b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 As used herein, "this License" refers to version 3 of the GNU Lesser General Public License, and the "GNU GPL" refers to version 3 of the GNU General Public License. "The Library" refers to a covered work governed by this License, other than an Application or a Combined Work as defined below. An "Application" is any work that makes use of an interface provided by the Library, but which is not otherwise based on the Library. Defining a subclass of a class defined by the Library is deemed a mode of using an interface provided by the Library. A "Combined Work" is a work produced by combining or linking an Application with the Library. The particular version of the Library with which the Combined Work was made is also called the "Linked Version". The "Minimal Corresponding Source" for a Combined Work means the Corresponding Source for the Combined Work, excluding any source code for portions of the Combined Work that, considered in isolation, are based on the Application, and not on the Linked Version. 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 You may convey a covered work under sections 3 and 4 of this License without being bound by section 3 of the GNU GPL.</w:t>
        <w:br/>
        <w:br/>
        <w:t>2. Conveying Modified Versions. If you modify a copy of the Library, and, in your modifications, a facility refers to a function or data to be supplied by an Application that uses the facility (other than as an argument passed when the facility is invoked), then you may convey a copy of the modified version: a) under this License, provided that you make a good faith effort to ensure that, in the event an Application does not supply the function or data, the facility still operates, and performs whatever part of its purpose remains meaningful, or b) under the GNU GPL, with none of the additional permissions of this License applicable to that copy.</w:t>
        <w:br/>
        <w:br/>
        <w:t>a) under this License, provided that you make a good faith effort to ensure that, in the event an Application does not supply the function or data, the facility still operates, and performs whatever part of its purpose remains meaningful, or</w:t>
        <w:br/>
        <w:br/>
        <w:t>b) under the GNU GPL, with none of the additional permissions of this License applicable to that copy.</w:t>
        <w:br/>
        <w:br/>
        <w:t>3. Object Code Incorporating Material from Library Header Files. 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 a) Give prominent notice with each copy of the object code that the Library is used in it and that the Library and its use are covered by this License. b) Accompany the object code with a copy of the GNU GPL and this license document.</w:t>
        <w:br/>
        <w:br/>
        <w:t>a) Give prominent notice with each copy of the object code that the Library is used in it and that the Library and its use are covered by this License.</w:t>
        <w:br/>
        <w:br/>
        <w:t>b) Accompany the object code with a copy of the GNU GPL and this license document.</w:t>
        <w:br/>
        <w:br/>
        <w:t>4. Combined Works. You may convey a Combined Work under terms of your choice that, taken together, effectively do not restrict modification of the portions of the Library contained in the Combined Work and reverse engineering for debugging such modifications, if you also do each of the following: a) Give prominent notice with each copy of the Combined Work that the Library is used in it and that the Library and its use are covered by this License. b) Accompany the Combined Work with a copy of the GNU GPL and this license document. c) For a Combined Work that displays copyright notices during execution, include the copyright notice for the Library among these notices, as well as a reference directing the user to the copies of the GNU GPL and this license document. 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 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a) Give prominent notice with each copy of the Combined Work that the Library is used in it and that the Library and its use are covered by this License.</w:t>
        <w:br/>
        <w:br/>
        <w:t>b) Accompany the Combined Work with a copy of the GNU GPL and this license document.</w:t>
        <w:br/>
        <w:br/>
        <w:t>c) For a Combined Work that displays copyright notices during execution, include the copyright notice for the Library among these notices, as well as a reference directing the user to the copies of the GNU GPL and this license document.</w:t>
        <w:br/>
        <w:br/>
        <w:t>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5. Combined Libraries. 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 a) Accompany the combined library with a copy of the same work based on the Library, uncombined with any other library facilities, conveyed under the terms of this License. b) Give prominent notice with the combined library that part of it is a work based on the Library, and explaining where to find the accompanying uncombined form of the same work.</w:t>
        <w:br/>
        <w:br/>
        <w:t>a) Accompany the combined library with a copy of the same work based on the Library, uncombined with any other library facilities, conveyed under the terms of this License.</w:t>
        <w:br/>
        <w:br/>
        <w:t>b) Give prominent notice with the combined library that part of it is a work based on the Library, and explaining where to find the accompanying uncombined form of the same work.</w:t>
        <w:br/>
        <w:br/>
        <w:t>6. Revised Versions of the GNU Lesser General Public License. The Free Software Foundation may publish revised and/or new versions of the GNU Lesser General Public License from time to time. Such new versions will be similar in spirit to the present version, but may differ in detail to address new problems or concerns. 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 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br/>
        <w:br/>
        <w:t>GNU GENERAL PUBLIC LICENSE Version 3, 29 June 2007</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 //www.gnu.org/licenses/why-not-lgpl.html&gt;.</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 "This License" refers to version 3 of the GNU General Public License. "Copyright" also means copyright-like laws that apply to other kinds of works, such as semiconductor masks. "The Program" refers to any copyrightable work licensed under this License. Each licensee is addressed as "you". "Licensees" and "recipients" may be individuals or organizations. To "modify" a work means to copy from or adapt all or part of the work in a fashion requiring copyright permission, other than the making of an exact copy. The resulting work is called a "modified version" of the earlier work or a work "based on" the earlier work. A "covered work" means either the unmodified Program or a work based on the Program. 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 To "convey" a work means any kind of propagation that enables other parties to make or receive copies. Mere interaction with a user through a computer network, with no transfer of a copy, is not conveying. 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 The "source code" for a work means the preferred form of the work for making modifications to it. "Object code" means any non-source form of a work. A "Standard Interface" means an interface that either is an official standard defined by a recognized standards body, or, in the case of interfaces specified for a particular programming language, one that is widely used among developers working in that language. 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 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 The Corresponding Source need not include anything that users can regenerate automatically from other parts of the Corresponding Source. The Corresponding Source for a work in source code form is that same work.</w:t>
        <w:br/>
        <w:br/>
        <w:t>2. Basic Permissions. 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 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 Conveying under any other circumstances is permitted solely under the conditions stated below. Sublicensing is not allowed; section 10 makes it unnecessary.</w:t>
        <w:br/>
        <w:br/>
        <w:t>3. Protecting Users' Legal Rights From Anti-Circumvention Law. No covered work shall be deemed part of an effective technological measure under any applicable law fulfilling obligations under article 11 of the WIPO copyright treaty adopted on 20 December 1996, or similar laws prohibiting or restricting circumvention of such measures. 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 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 You may charge any price or no price for each copy that you convey, and you may offer support or warranty protection for a fee.</w:t>
        <w:br/>
        <w:br/>
        <w:t>5. Conveying Modified Source Versions. You may convey a work based on the Program, or the modifications to produce it from the Program, in the form of source code under the terms of section 4, provided that you also meet all of these conditions: a) The work must carry prominent notices stating that you modified it, and giving a relevant date. b) The work must carry prominent notices stating that it is released under this License and any conditions added under section 7. This requirement modifies the requirement in section 4 to "keep intact all notices". 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 d) If the work has interactive user interfaces, each must display Appropriate Legal Notices; however, if the Program has interactive interfaces that do not display Appropriate Legal Notices, your work need not make them do so. 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The work must carry prominent notices stating that you modified it, and giving a relevant date.</w:t>
        <w:br/>
        <w:br/>
        <w:t>b) The work must carry prominent notices stating that it is released under this License and any conditions added under section 7. This requirement modifies the requirement in section 4 to "keep intact all notices".</w:t>
        <w:b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br/>
        <w:t>d) If the work has interactive user interfaces, each must display Appropriate Legal Notices; however, if the Program has interactive interfaces that do not display Appropriate Legal Notices, your work need not make them do so.</w:t>
        <w:br/>
        <w:br/>
        <w:t>6. Conveying Non-Source Forms. You may convey a covered work in object code form under the terms of sections 4 and 5, provided that you also convey the machine-readable Corresponding Source under the terms of this License, in one of these ways: a) Convey the object code in, or embodied in, a physical product (including a physical distribution medium), accompanied by the Corresponding Source fixed on a durable physical medium customarily used for software interchange. 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 c) Convey individual copies of the object code with a copy of the written offer to provide the Corresponding Source. This alternative is allowed only occasionally and noncommercially, and only if you received the object code with such an offer, in accord with subsection 6b. 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 e) Convey the object code using peer-to-peer transmission, provided you inform other peers where the object code and Corresponding Source of the work are being offered to the general public at no charge under subsection 6d. A separable portion of the object code, whose source code is excluded from the Corresponding Source as a System Library, need not be included in conveying the object code work. 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 "Installation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 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 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 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a) Convey the object code in, or embodied in, a physical product (including a physical distribution medium), accompanied by the Corresponding Source fixed on a durable physical medium customarily used for software interchange.</w:t>
        <w:b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br/>
        <w:t>e) Convey the object code using peer-to-peer transmission, provided you inform other peers where the object code and Corresponding Source of the work are being offered to the general public at no charge under subsection 6d.</w:t>
        <w:br/>
        <w:br/>
        <w:t>7. Additional Terms. "Additional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 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 Notwithstanding any other provision of this License, for material you add to a covered work, you may (if authorized by the copyright holders of that material) supplement the terms of this License with terms: a) Disclaiming warranty or limiting liability differently from the terms of sections 15 and 16 of this License; or b) Requiring preservation of specified reasonable legal notices or author attributions in that material or in the Appropriate Legal Notices displayed by works containing it; or c) Prohibiting misrepresentation of the origin of that material, or requiring that modified versions of such material be marked in reasonable ways as different from the original version; or d) Limiting the use for publicity purposes of names of licensors or authors of the material; or e) Declining to grant rights under trademark law for use of some trade names, trademarks, or service marks; or 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 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 If you add terms to a covered work in accord with this section, you must place, in the relevant source files, a statement of the additional terms that apply to those files, or a notice indicating where to find the applicable terms. Additional terms, permissive or non-permissive, may be stated in the form of a separately written license, or stated as exceptions; the above requirements apply either way.</w:t>
        <w:br/>
        <w:br/>
        <w:t>a) Disclaiming warranty or limiting liability differently from the terms of sections 15 and 16 of this License; or</w:t>
        <w:br/>
        <w:br/>
        <w:t>b) Requiring preservation of specified reasonable legal notices or author attributions in that material or in the Appropriate Legal Notices displayed by works containing it; or</w:t>
        <w:br/>
        <w:br/>
        <w:t>c) Prohibiting misrepresentation of the origin of that material, or requiring that modified versions of such material be marked in reasonable ways as different from the original version; or</w:t>
        <w:br/>
        <w:br/>
        <w:t>d) Limiting the use for publicity purposes of names of licensors or authors of the material; or</w:t>
        <w:br/>
        <w:br/>
        <w:t>e) Declining to grant rights under trademark law for use of some trade names, trademarks, or service marks; or</w:t>
        <w:b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br/>
        <w:t>8. Termination. 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 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 Each time you convey a covered work, the recipient automatically receives a license from the original licensors, to run, modify and propagate that work, subject to this License. You are not responsible for enforcing compliance by third parties with this License. 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 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 A "contributor" is a copyright holder who authorizes use under this License of the Program or a work on which the Program is based. The work thus licensed is called the contributor's "contributor version". 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 Each contributor grants you a non-exclusive, worldwide, royalty-free patent license under the contributor's essential patent claims, to make, use, sell, offer for sale, import and otherwise run, modify and propagate the contents of its contributor version. 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 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 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 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 Nothing in this License shall be construed as excluding or limiting any implied license or other defenses to infringement that may otherwise be available to you under applicable patent law.</w:t>
        <w:br/>
        <w:br/>
        <w:t>12. No Surrender of Others' Freedom. 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 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 The Free Software Foundation may publish revised and/or new versions of the GNU General Public License from time to time. Such new versions will be similar in spirit to the present version, but may differ in detail to address new problems or concerns. 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 If the Program specifies that a proxy can decide which future versions of the GNU General Public License can be used, that proxy's public statement of acceptance of a version permanently authorizes you to choose that version for the Program. Later license versions may give you additional or different permissions. However, no additional obligations are imposed on any author or copyright holder as a result of your choosing to follow a later version.</w:t>
        <w:br/>
        <w:br/>
        <w:t>15. Disclaimer of Warranty.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 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 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