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3EA9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C1B3EF5" w14:textId="77777777" w:rsidR="00D63F71" w:rsidRDefault="00D63F71">
      <w:pPr>
        <w:spacing w:line="420" w:lineRule="exact"/>
        <w:jc w:val="center"/>
        <w:rPr>
          <w:rFonts w:ascii="Arial" w:hAnsi="Arial" w:cs="Arial"/>
          <w:b/>
          <w:snapToGrid/>
          <w:sz w:val="32"/>
          <w:szCs w:val="32"/>
        </w:rPr>
      </w:pPr>
    </w:p>
    <w:p w14:paraId="2C4AF4E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2A208B9" w14:textId="77777777" w:rsidR="00B93B3B" w:rsidRPr="00B93B3B" w:rsidRDefault="00B93B3B" w:rsidP="00B93B3B">
      <w:pPr>
        <w:spacing w:line="420" w:lineRule="exact"/>
        <w:jc w:val="both"/>
        <w:rPr>
          <w:rFonts w:ascii="Arial" w:hAnsi="Arial" w:cs="Arial"/>
          <w:snapToGrid/>
        </w:rPr>
      </w:pPr>
    </w:p>
    <w:p w14:paraId="2D35940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B7B81F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C35C2E3" w14:textId="77777777" w:rsidR="00D63F71" w:rsidRDefault="00D63F71">
      <w:pPr>
        <w:spacing w:line="420" w:lineRule="exact"/>
        <w:jc w:val="both"/>
        <w:rPr>
          <w:rFonts w:ascii="Arial" w:hAnsi="Arial" w:cs="Arial"/>
          <w:i/>
          <w:snapToGrid/>
          <w:color w:val="0099FF"/>
          <w:sz w:val="18"/>
          <w:szCs w:val="18"/>
        </w:rPr>
      </w:pPr>
    </w:p>
    <w:p w14:paraId="4582568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43D7D1D" w14:textId="77777777" w:rsidR="00D63F71" w:rsidRDefault="00D63F71">
      <w:pPr>
        <w:pStyle w:val="aa"/>
        <w:spacing w:before="0" w:after="0" w:line="240" w:lineRule="auto"/>
        <w:jc w:val="left"/>
        <w:rPr>
          <w:rFonts w:ascii="Arial" w:hAnsi="Arial" w:cs="Arial"/>
          <w:bCs w:val="0"/>
          <w:sz w:val="21"/>
          <w:szCs w:val="21"/>
        </w:rPr>
      </w:pPr>
    </w:p>
    <w:p w14:paraId="35F58ABE" w14:textId="706F448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R-DBI </w:t>
      </w:r>
      <w:r w:rsidR="00FF094D" w:rsidRPr="00FF094D">
        <w:rPr>
          <w:rFonts w:ascii="微软雅黑" w:hAnsi="微软雅黑"/>
          <w:b w:val="0"/>
          <w:sz w:val="21"/>
        </w:rPr>
        <w:t>1.1.1</w:t>
      </w:r>
    </w:p>
    <w:p w14:paraId="27D86042" w14:textId="77777777" w:rsidR="00D63F71" w:rsidRDefault="005D0DE9">
      <w:pPr>
        <w:rPr>
          <w:rFonts w:ascii="Arial" w:hAnsi="Arial" w:cs="Arial"/>
          <w:b/>
        </w:rPr>
      </w:pPr>
      <w:r>
        <w:rPr>
          <w:rFonts w:ascii="Arial" w:hAnsi="Arial" w:cs="Arial"/>
          <w:b/>
        </w:rPr>
        <w:t xml:space="preserve">Copyright notice: </w:t>
      </w:r>
    </w:p>
    <w:p w14:paraId="32F19786" w14:textId="77777777" w:rsidR="00D63F71" w:rsidRDefault="00D63F71">
      <w:pPr>
        <w:pStyle w:val="Default"/>
        <w:rPr>
          <w:rFonts w:ascii="宋体" w:hAnsi="宋体" w:cs="宋体"/>
          <w:sz w:val="22"/>
          <w:szCs w:val="22"/>
        </w:rPr>
      </w:pPr>
    </w:p>
    <w:p w14:paraId="794EB775" w14:textId="77777777" w:rsidR="00D63F71" w:rsidRDefault="005D0DE9">
      <w:pPr>
        <w:pStyle w:val="Default"/>
        <w:rPr>
          <w:rFonts w:ascii="宋体" w:hAnsi="宋体" w:cs="宋体"/>
          <w:sz w:val="22"/>
          <w:szCs w:val="22"/>
        </w:rPr>
      </w:pPr>
      <w:r>
        <w:rPr>
          <w:b/>
        </w:rPr>
        <w:t xml:space="preserve">License: </w:t>
      </w:r>
      <w:r>
        <w:rPr>
          <w:sz w:val="21"/>
        </w:rPr>
        <w:t>LGPLv2+</w:t>
      </w:r>
    </w:p>
    <w:p w14:paraId="5BE10428"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between modifying or adding to a program and simply using it. Linking a program with a library, without changing </w:t>
      </w:r>
      <w:r>
        <w:rPr>
          <w:rFonts w:ascii="Times New Roman" w:hAnsi="Times New Roman"/>
          <w:sz w:val="21"/>
        </w:rPr>
        <w:lastRenderedPageBreak/>
        <w:t>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 xml:space="preserve">Activities other than copying, distribution and modification are not covered by this License; they are outside its scope. The act of running a program using the Library is not restricted, and output from such a program is covered </w:t>
      </w:r>
      <w:r>
        <w:rPr>
          <w:rFonts w:ascii="Times New Roman" w:hAnsi="Times New Roman"/>
          <w:sz w:val="21"/>
        </w:rPr>
        <w:lastRenderedPageBreak/>
        <w:t>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w:t>
      </w:r>
      <w:r>
        <w:rPr>
          <w:rFonts w:ascii="Times New Roman" w:hAnsi="Times New Roman"/>
          <w:sz w:val="21"/>
        </w:rPr>
        <w:lastRenderedPageBreak/>
        <w:t>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r>
      <w:r>
        <w:rPr>
          <w:rFonts w:ascii="Times New Roman" w:hAnsi="Times New Roman"/>
          <w:sz w:val="21"/>
        </w:rPr>
        <w:lastRenderedPageBreak/>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w:t>
      </w:r>
      <w:r>
        <w:rPr>
          <w:rFonts w:ascii="Times New Roman" w:hAnsi="Times New Roman"/>
          <w:sz w:val="21"/>
        </w:rPr>
        <w:lastRenderedPageBreak/>
        <w:t>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r>
      <w:r>
        <w:rPr>
          <w:rFonts w:ascii="Times New Roman" w:hAnsi="Times New Roman"/>
          <w:sz w:val="21"/>
        </w:rPr>
        <w:lastRenderedPageBreak/>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 xml:space="preserve">You should have received a copy of the GNU Library General Public License along with this library; if not, write </w:t>
      </w:r>
      <w:r>
        <w:rPr>
          <w:rFonts w:ascii="Times New Roman" w:hAnsi="Times New Roman"/>
          <w:sz w:val="21"/>
        </w:rPr>
        <w:lastRenderedPageBreak/>
        <w:t>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26947B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BF1723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8B7013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FB784F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C8E65" w14:textId="77777777" w:rsidR="00AD7DF2" w:rsidRDefault="00AD7DF2">
      <w:pPr>
        <w:spacing w:line="240" w:lineRule="auto"/>
      </w:pPr>
      <w:r>
        <w:separator/>
      </w:r>
    </w:p>
  </w:endnote>
  <w:endnote w:type="continuationSeparator" w:id="0">
    <w:p w14:paraId="65B10F54" w14:textId="77777777" w:rsidR="00AD7DF2" w:rsidRDefault="00AD7D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B2CB5D5" w14:textId="77777777">
      <w:tc>
        <w:tcPr>
          <w:tcW w:w="1542" w:type="pct"/>
        </w:tcPr>
        <w:p w14:paraId="1EAACF45" w14:textId="77777777" w:rsidR="00D63F71" w:rsidRDefault="005D0DE9">
          <w:pPr>
            <w:pStyle w:val="a8"/>
          </w:pPr>
          <w:r>
            <w:fldChar w:fldCharType="begin"/>
          </w:r>
          <w:r>
            <w:instrText xml:space="preserve"> DATE \@ "yyyy-MM-dd" </w:instrText>
          </w:r>
          <w:r>
            <w:fldChar w:fldCharType="separate"/>
          </w:r>
          <w:r w:rsidR="00FF094D">
            <w:rPr>
              <w:noProof/>
            </w:rPr>
            <w:t>2024-05-15</w:t>
          </w:r>
          <w:r>
            <w:fldChar w:fldCharType="end"/>
          </w:r>
        </w:p>
      </w:tc>
      <w:tc>
        <w:tcPr>
          <w:tcW w:w="1853" w:type="pct"/>
        </w:tcPr>
        <w:p w14:paraId="19DE48A2" w14:textId="77777777" w:rsidR="00D63F71" w:rsidRDefault="00D63F71">
          <w:pPr>
            <w:pStyle w:val="a8"/>
            <w:ind w:firstLineChars="200" w:firstLine="360"/>
          </w:pPr>
        </w:p>
      </w:tc>
      <w:tc>
        <w:tcPr>
          <w:tcW w:w="1605" w:type="pct"/>
        </w:tcPr>
        <w:p w14:paraId="7F953C0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D7DF2">
            <w:fldChar w:fldCharType="begin"/>
          </w:r>
          <w:r w:rsidR="00AD7DF2">
            <w:instrText xml:space="preserve"> NUMPAGES  \* Arabic  \* MERGEFORMAT </w:instrText>
          </w:r>
          <w:r w:rsidR="00AD7DF2">
            <w:fldChar w:fldCharType="separate"/>
          </w:r>
          <w:r w:rsidR="00B93B3B">
            <w:rPr>
              <w:noProof/>
            </w:rPr>
            <w:t>1</w:t>
          </w:r>
          <w:r w:rsidR="00AD7DF2">
            <w:rPr>
              <w:noProof/>
            </w:rPr>
            <w:fldChar w:fldCharType="end"/>
          </w:r>
        </w:p>
      </w:tc>
    </w:tr>
  </w:tbl>
  <w:p w14:paraId="1D48656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2FE61" w14:textId="77777777" w:rsidR="00AD7DF2" w:rsidRDefault="00AD7DF2">
      <w:r>
        <w:separator/>
      </w:r>
    </w:p>
  </w:footnote>
  <w:footnote w:type="continuationSeparator" w:id="0">
    <w:p w14:paraId="62C488B5" w14:textId="77777777" w:rsidR="00AD7DF2" w:rsidRDefault="00AD7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0529049" w14:textId="77777777">
      <w:trPr>
        <w:cantSplit/>
        <w:trHeight w:hRule="exact" w:val="777"/>
      </w:trPr>
      <w:tc>
        <w:tcPr>
          <w:tcW w:w="492" w:type="pct"/>
          <w:tcBorders>
            <w:bottom w:val="single" w:sz="6" w:space="0" w:color="auto"/>
          </w:tcBorders>
        </w:tcPr>
        <w:p w14:paraId="3AD9F3B4" w14:textId="77777777" w:rsidR="00D63F71" w:rsidRDefault="00D63F71">
          <w:pPr>
            <w:pStyle w:val="a9"/>
          </w:pPr>
        </w:p>
        <w:p w14:paraId="56671DC0" w14:textId="77777777" w:rsidR="00D63F71" w:rsidRDefault="00D63F71">
          <w:pPr>
            <w:ind w:left="420"/>
          </w:pPr>
        </w:p>
      </w:tc>
      <w:tc>
        <w:tcPr>
          <w:tcW w:w="3283" w:type="pct"/>
          <w:tcBorders>
            <w:bottom w:val="single" w:sz="6" w:space="0" w:color="auto"/>
          </w:tcBorders>
          <w:vAlign w:val="bottom"/>
        </w:tcPr>
        <w:p w14:paraId="4CED350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318250F" w14:textId="77777777" w:rsidR="00D63F71" w:rsidRDefault="00D63F71">
          <w:pPr>
            <w:pStyle w:val="a9"/>
            <w:ind w:firstLine="33"/>
          </w:pPr>
        </w:p>
      </w:tc>
    </w:tr>
  </w:tbl>
  <w:p w14:paraId="4A76003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D7DF2"/>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094D"/>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CCEB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3938</Words>
  <Characters>22451</Characters>
  <Application>Microsoft Office Word</Application>
  <DocSecurity>0</DocSecurity>
  <Lines>187</Lines>
  <Paragraphs>52</Paragraphs>
  <ScaleCrop>false</ScaleCrop>
  <Company>Huawei Technologies Co.,Ltd.</Company>
  <LinksUpToDate>false</LinksUpToDate>
  <CharactersWithSpaces>26337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