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PyQt4 4.12.3</w:t>
      </w:r>
    </w:p>
    <w:p>
      <w:pPr/>
      <w:r>
        <w:rPr>
          <w:rStyle w:val="a0"/>
          <w:rFonts w:ascii="Arial" w:hAnsi="Arial"/>
          <w:b/>
        </w:rPr>
        <w:t xml:space="preserve">Copyright notice: </w:t>
      </w:r>
    </w:p>
    <w:p>
      <w:pPr/>
      <w:r>
        <w:rPr>
          <w:rStyle w:val="a0"/>
          <w:rFonts w:ascii="宋体" w:hAnsi="宋体"/>
          <w:sz w:val="22"/>
        </w:rPr>
        <w:t xml:space="preserve">Copyright (C) 2012 </w:t>
      </w:r>
      <w:r>
        <w:rPr>
          <w:rStyle w:val="a0"/>
          <w:rFonts w:ascii="宋体" w:hAnsi="宋体"/>
          <w:sz w:val="22"/>
        </w:rPr>
        <w:t>Digia</w:t>
      </w:r>
      <w:r>
        <w:rPr>
          <w:rStyle w:val="a0"/>
          <w:rFonts w:ascii="宋体" w:hAnsi="宋体"/>
          <w:sz w:val="22"/>
        </w:rPr>
        <w:t xml:space="preserve"> Plc </w:t>
      </w:r>
      <w:r>
        <w:rPr>
          <w:rStyle w:val="a0"/>
          <w:rFonts w:ascii="宋体" w:hAnsi="宋体"/>
          <w:sz w:val="22"/>
        </w:rPr>
        <w:t>All</w:t>
      </w:r>
      <w:r>
        <w:rPr>
          <w:rStyle w:val="a0"/>
          <w:rFonts w:ascii="宋体" w:hAnsi="宋体"/>
          <w:sz w:val="22"/>
        </w:rPr>
        <w:t xml:space="preserve"> rights reserved.</w:t>
      </w:r>
      <w:r>
        <w:rPr>
          <w:rStyle w:val="a0"/>
          <w:rFonts w:ascii="宋体" w:hAnsi="宋体"/>
          <w:sz w:val="22"/>
        </w:rPr>
        <w:br/>
        <w:t>Copyright</w:t>
      </w:r>
      <w:r>
        <w:rPr>
          <w:rStyle w:val="a0"/>
          <w:rFonts w:ascii="宋体" w:hAnsi="宋体"/>
          <w:sz w:val="22"/>
        </w:rPr>
        <w:t xml:space="preserve"> (C) 2010 Hans-Peter Jansen &lt;hpj@urpla.net&gt;.</w:t>
      </w:r>
      <w:r>
        <w:rPr>
          <w:rStyle w:val="a0"/>
          <w:rFonts w:ascii="宋体" w:hAnsi="宋体"/>
          <w:sz w:val="22"/>
        </w:rPr>
        <w:br/>
        <w:t xml:space="preserve">Copyright (C) 2005-2007 Matthias </w:t>
      </w:r>
      <w:r>
        <w:rPr>
          <w:rStyle w:val="a0"/>
          <w:rFonts w:ascii="宋体" w:hAnsi="宋体"/>
          <w:sz w:val="22"/>
        </w:rPr>
        <w:t>Kretz</w:t>
      </w:r>
      <w:r>
        <w:rPr>
          <w:rStyle w:val="a0"/>
          <w:rFonts w:ascii="宋体" w:hAnsi="宋体"/>
          <w:sz w:val="22"/>
        </w:rPr>
        <w:t xml:space="preserve"> &lt;&lt;a </w:t>
      </w:r>
      <w:r>
        <w:rPr>
          <w:rStyle w:val="a0"/>
          <w:rFonts w:ascii="宋体" w:hAnsi="宋体"/>
          <w:sz w:val="22"/>
        </w:rPr>
        <w:t>href</w:t>
      </w:r>
      <w:r>
        <w:rPr>
          <w:rStyle w:val="a0"/>
          <w:rFonts w:ascii="宋体" w:hAnsi="宋体"/>
          <w:sz w:val="22"/>
        </w:rPr>
        <w:t>=mailto:kretz@kde&gt;kretz@kde&lt;/a&gt;.org&gt;</w:t>
      </w:r>
      <w:r>
        <w:rPr>
          <w:rStyle w:val="a0"/>
          <w:rFonts w:ascii="宋体" w:hAnsi="宋体"/>
          <w:sz w:val="22"/>
        </w:rPr>
        <w:br/>
        <w:t xml:space="preserve">Copyright (C) 2003-2004 </w:t>
      </w:r>
      <w:r>
        <w:rPr>
          <w:rStyle w:val="a0"/>
          <w:rFonts w:ascii="宋体" w:hAnsi="宋体"/>
          <w:sz w:val="22"/>
        </w:rPr>
        <w:t>immodule</w:t>
      </w:r>
      <w:r>
        <w:rPr>
          <w:rStyle w:val="a0"/>
          <w:rFonts w:ascii="宋体" w:hAnsi="宋体"/>
          <w:sz w:val="22"/>
        </w:rPr>
        <w:t xml:space="preserve"> for </w:t>
      </w:r>
      <w:r>
        <w:rPr>
          <w:rStyle w:val="a0"/>
          <w:rFonts w:ascii="宋体" w:hAnsi="宋体"/>
          <w:sz w:val="22"/>
        </w:rPr>
        <w:t>Qt</w:t>
      </w:r>
      <w:r>
        <w:rPr>
          <w:rStyle w:val="a0"/>
          <w:rFonts w:ascii="宋体" w:hAnsi="宋体"/>
          <w:sz w:val="22"/>
        </w:rPr>
        <w:t xml:space="preserve"> Project. All rights reserved.</w:t>
      </w:r>
      <w:r>
        <w:rPr>
          <w:rStyle w:val="a0"/>
          <w:rFonts w:ascii="宋体" w:hAnsi="宋体"/>
          <w:sz w:val="22"/>
        </w:rPr>
        <w:br/>
        <w:t xml:space="preserve">Copyright (c) 1991 by </w:t>
      </w:r>
      <w:r>
        <w:rPr>
          <w:rStyle w:val="a0"/>
          <w:rFonts w:ascii="宋体" w:hAnsi="宋体"/>
          <w:sz w:val="22"/>
        </w:rPr>
        <w:t>AT&amp;amp</w:t>
      </w:r>
      <w:r>
        <w:rPr>
          <w:rStyle w:val="a0"/>
          <w:rFonts w:ascii="宋体" w:hAnsi="宋体"/>
          <w:sz w:val="22"/>
        </w:rPr>
        <w:t>;T</w:t>
      </w:r>
      <w:r>
        <w:rPr>
          <w:rStyle w:val="a0"/>
          <w:rFonts w:ascii="宋体" w:hAnsi="宋体"/>
          <w:sz w:val="22"/>
        </w:rPr>
        <w:t>.</w:t>
      </w:r>
      <w:r>
        <w:rPr>
          <w:rStyle w:val="a0"/>
          <w:rFonts w:ascii="宋体" w:hAnsi="宋体"/>
          <w:sz w:val="22"/>
        </w:rPr>
        <w:br/>
      </w:r>
      <w:r>
        <w:rPr>
          <w:rStyle w:val="a0"/>
          <w:rFonts w:ascii="宋体" w:hAnsi="宋体"/>
          <w:sz w:val="22"/>
        </w:rPr>
        <w:t>Copyright 2016 Rive</w:t>
      </w:r>
      <w:r>
        <w:rPr>
          <w:rStyle w:val="a0"/>
          <w:rFonts w:ascii="宋体" w:hAnsi="宋体"/>
          <w:sz w:val="22"/>
        </w:rPr>
        <w:t>rbank Computing Limited.</w:t>
      </w:r>
      <w:r>
        <w:rPr>
          <w:rStyle w:val="a0"/>
          <w:rFonts w:ascii="宋体" w:hAnsi="宋体"/>
          <w:sz w:val="22"/>
        </w:rPr>
        <w:br/>
        <w:t>Copyright (c) 1987 X Consortium</w:t>
      </w:r>
      <w:r>
        <w:rPr>
          <w:rStyle w:val="a0"/>
          <w:rFonts w:ascii="宋体" w:hAnsi="宋体"/>
          <w:sz w:val="22"/>
        </w:rPr>
        <w:br/>
        <w:t xml:space="preserve">Copyright (c) 2009 John </w:t>
      </w:r>
      <w:r>
        <w:rPr>
          <w:rStyle w:val="a0"/>
          <w:rFonts w:ascii="宋体" w:hAnsi="宋体"/>
          <w:sz w:val="22"/>
        </w:rPr>
        <w:t>Resig</w:t>
      </w:r>
      <w:r>
        <w:rPr>
          <w:rStyle w:val="a0"/>
          <w:rFonts w:ascii="宋体" w:hAnsi="宋体"/>
          <w:sz w:val="22"/>
        </w:rPr>
        <w:t xml:space="preserve"> Dual licensed under the MIT and GPL licenses.</w:t>
      </w:r>
      <w:r>
        <w:rPr>
          <w:rStyle w:val="a0"/>
          <w:rFonts w:ascii="宋体" w:hAnsi="宋体"/>
          <w:sz w:val="22"/>
        </w:rPr>
        <w:br/>
      </w:r>
      <w:r>
        <w:rPr>
          <w:rStyle w:val="a0"/>
          <w:rFonts w:ascii="宋体" w:hAnsi="宋体"/>
          <w:sz w:val="22"/>
        </w:rPr>
        <w:t xml:space="preserve">Copyright </w:t>
      </w:r>
      <w:r>
        <w:rPr>
          <w:rStyle w:val="a0"/>
          <w:rFonts w:ascii="宋体" w:hAnsi="宋体"/>
          <w:sz w:val="22"/>
        </w:rPr>
        <w:t>(C) 1989, 1991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2009-2012 Jeremy </w:t>
      </w:r>
      <w:r>
        <w:rPr>
          <w:rStyle w:val="a0"/>
          <w:rFonts w:ascii="宋体" w:hAnsi="宋体"/>
          <w:sz w:val="22"/>
        </w:rPr>
        <w:t>Ashkenas</w:t>
      </w:r>
      <w:r>
        <w:rPr>
          <w:rStyle w:val="a0"/>
          <w:rFonts w:ascii="宋体" w:hAnsi="宋体"/>
          <w:sz w:val="22"/>
        </w:rPr>
        <w:t xml:space="preserve">, </w:t>
      </w:r>
      <w:r>
        <w:rPr>
          <w:rStyle w:val="a0"/>
          <w:rFonts w:ascii="宋体" w:hAnsi="宋体"/>
          <w:sz w:val="22"/>
        </w:rPr>
        <w:t>DocumentCloud</w:t>
      </w:r>
      <w:r>
        <w:rPr>
          <w:rStyle w:val="a0"/>
          <w:rFonts w:ascii="宋体" w:hAnsi="宋体"/>
          <w:sz w:val="22"/>
        </w:rPr>
        <w:t xml:space="preserve"> Inc.</w:t>
      </w:r>
      <w:r>
        <w:rPr>
          <w:rStyle w:val="a0"/>
          <w:rFonts w:ascii="宋体" w:hAnsi="宋体"/>
          <w:sz w:val="22"/>
        </w:rPr>
        <w:br/>
        <w:t>Copyright 2002 US</w:t>
      </w:r>
      <w:r>
        <w:rPr>
          <w:rStyle w:val="a0"/>
          <w:rFonts w:ascii="宋体" w:hAnsi="宋体"/>
          <w:sz w:val="22"/>
        </w:rPr>
        <w:t>C/Information Sciences Institute</w:t>
      </w:r>
      <w:r>
        <w:rPr>
          <w:rStyle w:val="a0"/>
          <w:rFonts w:ascii="宋体" w:hAnsi="宋体"/>
          <w:sz w:val="22"/>
        </w:rPr>
        <w:br/>
        <w:t xml:space="preserve">Copyright (C) 2007 </w:t>
      </w:r>
      <w:r>
        <w:rPr>
          <w:rStyle w:val="a0"/>
          <w:rFonts w:ascii="宋体" w:hAnsi="宋体"/>
          <w:sz w:val="22"/>
        </w:rPr>
        <w:t>Staikos</w:t>
      </w:r>
      <w:r>
        <w:rPr>
          <w:rStyle w:val="a0"/>
          <w:rFonts w:ascii="宋体" w:hAnsi="宋体"/>
          <w:sz w:val="22"/>
        </w:rPr>
        <w:t xml:space="preserve"> Computing Services Inc.</w:t>
      </w:r>
      <w:r>
        <w:rPr>
          <w:rStyle w:val="a0"/>
          <w:rFonts w:ascii="宋体" w:hAnsi="宋体"/>
          <w:sz w:val="22"/>
        </w:rPr>
        <w:br/>
        <w:t>Copyright (C) 2014 Riverbank Computing Limited</w:t>
      </w:r>
      <w:r>
        <w:rPr>
          <w:rStyle w:val="a0"/>
          <w:rFonts w:ascii="宋体" w:hAnsi="宋体"/>
          <w:sz w:val="22"/>
        </w:rPr>
        <w:br/>
        <w:t xml:space="preserve">Copyright (c) 1999-2004 by Fredrik </w:t>
      </w:r>
      <w:r>
        <w:rPr>
          <w:rStyle w:val="a0"/>
          <w:rFonts w:ascii="宋体" w:hAnsi="宋体"/>
          <w:sz w:val="22"/>
        </w:rPr>
        <w:t>Lundh</w:t>
      </w:r>
      <w:r>
        <w:rPr>
          <w:rStyle w:val="a0"/>
          <w:rFonts w:ascii="宋体" w:hAnsi="宋体"/>
          <w:sz w:val="22"/>
        </w:rPr>
        <w:br/>
        <w:t xml:space="preserve">Copyright (C) 2007 </w:t>
      </w:r>
      <w:r>
        <w:rPr>
          <w:rStyle w:val="a0"/>
          <w:rFonts w:ascii="宋体" w:hAnsi="宋体"/>
          <w:sz w:val="22"/>
        </w:rPr>
        <w:t>Trolltech</w:t>
      </w:r>
      <w:r>
        <w:rPr>
          <w:rStyle w:val="a0"/>
          <w:rFonts w:ascii="宋体" w:hAnsi="宋体"/>
          <w:sz w:val="22"/>
        </w:rPr>
        <w:t xml:space="preserve"> ASA. All rights reserved.</w:t>
      </w:r>
      <w:r>
        <w:rPr>
          <w:rStyle w:val="a0"/>
          <w:rFonts w:ascii="宋体" w:hAnsi="宋体"/>
          <w:sz w:val="22"/>
        </w:rPr>
        <w:br/>
        <w:t>Copyright (c) 2007 Mark Summe</w:t>
      </w:r>
      <w:r>
        <w:rPr>
          <w:rStyle w:val="a0"/>
          <w:rFonts w:ascii="宋体" w:hAnsi="宋体"/>
          <w:sz w:val="22"/>
        </w:rPr>
        <w:t>rfield. All rights reserved.</w:t>
      </w:r>
      <w:r>
        <w:rPr>
          <w:rStyle w:val="a0"/>
          <w:rFonts w:ascii="宋体" w:hAnsi="宋体"/>
          <w:sz w:val="22"/>
        </w:rPr>
        <w:br/>
        <w:t xml:space="preserve">Copyright (C) 2007 David </w:t>
      </w:r>
      <w:r>
        <w:rPr>
          <w:rStyle w:val="a0"/>
          <w:rFonts w:ascii="宋体" w:hAnsi="宋体"/>
          <w:sz w:val="22"/>
        </w:rPr>
        <w:t>Boddie</w:t>
      </w:r>
      <w:r>
        <w:rPr>
          <w:rStyle w:val="a0"/>
          <w:rFonts w:ascii="宋体" w:hAnsi="宋体"/>
          <w:sz w:val="22"/>
        </w:rPr>
        <w:t xml:space="preserve"> &lt;david@boddie.org.uk&gt;</w:t>
      </w:r>
      <w:r>
        <w:rPr>
          <w:rStyle w:val="a0"/>
          <w:rFonts w:ascii="宋体" w:hAnsi="宋体"/>
          <w:sz w:val="22"/>
        </w:rPr>
        <w:br/>
      </w:r>
      <w:r>
        <w:rPr>
          <w:rStyle w:val="a0"/>
          <w:rFonts w:ascii="宋体" w:hAnsi="宋体"/>
          <w:sz w:val="22"/>
        </w:rPr>
        <w:t xml:space="preserve">Copyright (C) 2005-2006 </w:t>
      </w:r>
      <w:r>
        <w:rPr>
          <w:rStyle w:val="a0"/>
          <w:rFonts w:ascii="宋体" w:hAnsi="宋体"/>
          <w:sz w:val="22"/>
        </w:rPr>
        <w:t>Trolltech</w:t>
      </w:r>
      <w:r>
        <w:rPr>
          <w:rStyle w:val="a0"/>
          <w:rFonts w:ascii="宋体" w:hAnsi="宋体"/>
          <w:sz w:val="22"/>
        </w:rPr>
        <w:t xml:space="preserve"> ASA. All rights reserved.</w:t>
      </w:r>
      <w:r>
        <w:rPr>
          <w:rStyle w:val="a0"/>
          <w:rFonts w:ascii="宋体" w:hAnsi="宋体"/>
          <w:sz w:val="22"/>
        </w:rPr>
        <w:br/>
        <w:t xml:space="preserve">Copyright (c) 1999-2005 by Fredrik </w:t>
      </w:r>
      <w:r>
        <w:rPr>
          <w:rStyle w:val="a0"/>
          <w:rFonts w:ascii="宋体" w:hAnsi="宋体"/>
          <w:sz w:val="22"/>
        </w:rPr>
        <w:t>Lundh</w:t>
      </w:r>
      <w:r>
        <w:rPr>
          <w:rStyle w:val="a0"/>
          <w:rFonts w:ascii="宋体" w:hAnsi="宋体"/>
          <w:sz w:val="22"/>
        </w:rPr>
        <w:t>.  All rights reserved.</w:t>
      </w:r>
      <w:r>
        <w:rPr>
          <w:rStyle w:val="a0"/>
          <w:rFonts w:ascii="宋体" w:hAnsi="宋体"/>
          <w:sz w:val="22"/>
        </w:rPr>
        <w:br/>
        <w:t>Copyright (C) 2015 Riverbank Computing Limited.</w:t>
      </w:r>
      <w:r>
        <w:rPr>
          <w:rStyle w:val="a0"/>
          <w:rFonts w:ascii="宋体" w:hAnsi="宋体"/>
          <w:sz w:val="22"/>
        </w:rPr>
        <w:br/>
        <w:t>C</w:t>
      </w:r>
      <w:r>
        <w:rPr>
          <w:rStyle w:val="a0"/>
          <w:rFonts w:ascii="宋体" w:hAnsi="宋体"/>
          <w:sz w:val="22"/>
        </w:rPr>
        <w:t xml:space="preserve">opyright (c) 1999-2005 by Fredrik </w:t>
      </w:r>
      <w:r>
        <w:rPr>
          <w:rStyle w:val="a0"/>
          <w:rFonts w:ascii="宋体" w:hAnsi="宋体"/>
          <w:sz w:val="22"/>
        </w:rPr>
        <w:t>Lundh</w:t>
      </w:r>
      <w:r>
        <w:rPr>
          <w:rStyle w:val="a0"/>
          <w:rFonts w:ascii="宋体" w:hAnsi="宋体"/>
          <w:sz w:val="22"/>
        </w:rPr>
        <w:br/>
        <w:t xml:space="preserve">Copyright (C) 2011 Nokia Corporation and/or its </w:t>
      </w:r>
      <w:r>
        <w:rPr>
          <w:rStyle w:val="a0"/>
          <w:rFonts w:ascii="宋体" w:hAnsi="宋体"/>
          <w:sz w:val="22"/>
        </w:rPr>
        <w:t>subsidiary(</w:t>
      </w:r>
      <w:r>
        <w:rPr>
          <w:rStyle w:val="a0"/>
          <w:rFonts w:ascii="宋体" w:hAnsi="宋体"/>
          <w:sz w:val="22"/>
        </w:rPr>
        <w:t>-</w:t>
      </w:r>
      <w:r>
        <w:rPr>
          <w:rStyle w:val="a0"/>
          <w:rFonts w:ascii="宋体" w:hAnsi="宋体"/>
          <w:sz w:val="22"/>
        </w:rPr>
        <w:t>ies</w:t>
      </w:r>
      <w:r>
        <w:rPr>
          <w:rStyle w:val="a0"/>
          <w:rFonts w:ascii="宋体" w:hAnsi="宋体"/>
          <w:sz w:val="22"/>
        </w:rPr>
        <w:t>).</w:t>
      </w:r>
      <w:r>
        <w:rPr>
          <w:rStyle w:val="a0"/>
          <w:rFonts w:ascii="宋体" w:hAnsi="宋体"/>
          <w:sz w:val="22"/>
        </w:rPr>
        <w:br/>
        <w:t>Copyright (C) 2010 Riverbank Computing Limited.</w:t>
      </w:r>
      <w:r>
        <w:rPr>
          <w:rStyle w:val="a0"/>
          <w:rFonts w:ascii="宋体" w:hAnsi="宋体"/>
          <w:sz w:val="22"/>
        </w:rPr>
        <w:br/>
        <w:t xml:space="preserve">Copyright (C) 2002-2007 </w:t>
      </w:r>
      <w:r>
        <w:rPr>
          <w:rStyle w:val="a0"/>
          <w:rFonts w:ascii="宋体" w:hAnsi="宋体"/>
          <w:sz w:val="22"/>
        </w:rPr>
        <w:t>Detlev</w:t>
      </w:r>
      <w:r>
        <w:rPr>
          <w:rStyle w:val="a0"/>
          <w:rFonts w:ascii="宋体" w:hAnsi="宋体"/>
          <w:sz w:val="22"/>
        </w:rPr>
        <w:t xml:space="preserve"> Offenbach &lt;detlev@die-offenbachs.de&gt;</w:t>
      </w:r>
      <w:r>
        <w:rPr>
          <w:rStyle w:val="a0"/>
          <w:rFonts w:ascii="宋体" w:hAnsi="宋体"/>
          <w:sz w:val="22"/>
        </w:rPr>
        <w:br/>
        <w:t xml:space="preserve">Copyright (C) 2007-2008 </w:t>
      </w:r>
      <w:r>
        <w:rPr>
          <w:rStyle w:val="a0"/>
          <w:rFonts w:ascii="宋体" w:hAnsi="宋体"/>
          <w:sz w:val="22"/>
        </w:rPr>
        <w:t>Trolltech</w:t>
      </w:r>
      <w:r>
        <w:rPr>
          <w:rStyle w:val="a0"/>
          <w:rFonts w:ascii="宋体" w:hAnsi="宋体"/>
          <w:sz w:val="22"/>
        </w:rPr>
        <w:t xml:space="preserve"> </w:t>
      </w:r>
      <w:r>
        <w:rPr>
          <w:rStyle w:val="a0"/>
          <w:rFonts w:ascii="宋体" w:hAnsi="宋体"/>
          <w:sz w:val="22"/>
        </w:rPr>
        <w:t>ASA.</w:t>
      </w:r>
      <w:r>
        <w:rPr>
          <w:rStyle w:val="a0"/>
          <w:rFonts w:ascii="宋体" w:hAnsi="宋体"/>
          <w:sz w:val="22"/>
        </w:rPr>
        <w:t xml:space="preserve"> </w:t>
      </w:r>
      <w:r>
        <w:rPr>
          <w:rStyle w:val="a0"/>
          <w:rFonts w:ascii="宋体" w:hAnsi="宋体"/>
          <w:sz w:val="22"/>
        </w:rPr>
        <w:br/>
        <w:t>Copyright (C) 2012 Riverbank Computing Limited.</w:t>
      </w:r>
      <w:r>
        <w:rPr>
          <w:rStyle w:val="a0"/>
          <w:rFonts w:ascii="宋体" w:hAnsi="宋体"/>
          <w:sz w:val="22"/>
        </w:rPr>
        <w:br/>
        <w:t>Copyright 2009, The Dojo Foundation Released under the MIT, BSD, and GPL Licenses.</w:t>
      </w:r>
      <w:r>
        <w:rPr>
          <w:rStyle w:val="a0"/>
          <w:rFonts w:ascii="宋体" w:hAnsi="宋体"/>
          <w:sz w:val="22"/>
        </w:rPr>
        <w:br/>
        <w:t xml:space="preserve">Copyright (C) 1992-2006 </w:t>
      </w:r>
      <w:r>
        <w:rPr>
          <w:rStyle w:val="a0"/>
          <w:rFonts w:ascii="宋体" w:hAnsi="宋体"/>
          <w:sz w:val="22"/>
        </w:rPr>
        <w:t>Trolltech</w:t>
      </w:r>
      <w:r>
        <w:rPr>
          <w:rStyle w:val="a0"/>
          <w:rFonts w:ascii="宋体" w:hAnsi="宋体"/>
          <w:sz w:val="22"/>
        </w:rPr>
        <w:t xml:space="preserve"> ASA. All rights r</w:t>
      </w:r>
      <w:r>
        <w:rPr>
          <w:rStyle w:val="a0"/>
          <w:rFonts w:ascii="宋体" w:hAnsi="宋体"/>
          <w:sz w:val="22"/>
        </w:rPr>
        <w:t>eserved.</w:t>
      </w:r>
      <w:r>
        <w:rPr>
          <w:rStyle w:val="a0"/>
          <w:rFonts w:ascii="宋体" w:hAnsi="宋体"/>
          <w:sz w:val="22"/>
        </w:rPr>
        <w:br/>
        <w:t xml:space="preserve">Copyright (C) 2004, 2005 Daniel M. </w:t>
      </w:r>
      <w:r>
        <w:rPr>
          <w:rStyle w:val="a0"/>
          <w:rFonts w:ascii="宋体" w:hAnsi="宋体"/>
          <w:sz w:val="22"/>
        </w:rPr>
        <w:t>Duley</w:t>
      </w:r>
      <w:r>
        <w:rPr>
          <w:rStyle w:val="a0"/>
          <w:rFonts w:ascii="宋体" w:hAnsi="宋体"/>
          <w:sz w:val="22"/>
        </w:rPr>
        <w:br/>
        <w:t>Copyright (C) 2007 Free Software Foundation, Inc. &lt;http:fsf.org/&gt;</w:t>
      </w:r>
      <w:r>
        <w:rPr>
          <w:rStyle w:val="a0"/>
          <w:rFonts w:ascii="宋体" w:hAnsi="宋体"/>
          <w:sz w:val="22"/>
        </w:rPr>
        <w:br/>
        <w:t xml:space="preserve">Copyright (C) 2006 David </w:t>
      </w:r>
      <w:r>
        <w:rPr>
          <w:rStyle w:val="a0"/>
          <w:rFonts w:ascii="宋体" w:hAnsi="宋体"/>
          <w:sz w:val="22"/>
        </w:rPr>
        <w:t>Boddie</w:t>
      </w:r>
      <w:r>
        <w:rPr>
          <w:rStyle w:val="a0"/>
          <w:rFonts w:ascii="宋体" w:hAnsi="宋体"/>
          <w:sz w:val="22"/>
        </w:rPr>
        <w:t xml:space="preserve"> &lt;david@boddie.org.uk&gt;</w:t>
      </w:r>
      <w:r>
        <w:rPr>
          <w:rStyle w:val="a0"/>
          <w:rFonts w:ascii="宋体" w:hAnsi="宋体"/>
          <w:sz w:val="22"/>
        </w:rPr>
        <w:br/>
        <w:t>Copyright (C) 2010 Darryl Wallace &lt;wallacdj@gmail.com&gt;.</w:t>
      </w:r>
      <w:r>
        <w:rPr>
          <w:rStyle w:val="a0"/>
          <w:rFonts w:ascii="宋体" w:hAnsi="宋体"/>
          <w:sz w:val="22"/>
        </w:rPr>
        <w:br/>
        <w:t>Copyright (c) 2018 Riverbank C</w:t>
      </w:r>
      <w:r>
        <w:rPr>
          <w:rStyle w:val="a0"/>
          <w:rFonts w:ascii="宋体" w:hAnsi="宋体"/>
          <w:sz w:val="22"/>
        </w:rPr>
        <w:t>omputing Limited &lt;info@riverbankcomputing.com&gt;</w:t>
      </w:r>
      <w:r>
        <w:rPr>
          <w:rStyle w:val="a0"/>
          <w:rFonts w:ascii="宋体" w:hAnsi="宋体"/>
          <w:sz w:val="22"/>
        </w:rPr>
        <w:br/>
        <w:t>Copyright (c) 2007 Phil Thompson</w:t>
      </w:r>
      <w:r>
        <w:rPr>
          <w:rStyle w:val="a0"/>
          <w:rFonts w:ascii="宋体" w:hAnsi="宋体"/>
          <w:sz w:val="22"/>
        </w:rPr>
        <w:br/>
        <w:t>Copyright (C) 2012 Hans-Peter Jansen &lt;hpj@urpla.net&gt;.</w:t>
      </w:r>
      <w:r>
        <w:rPr>
          <w:rStyle w:val="a0"/>
          <w:rFonts w:ascii="宋体" w:hAnsi="宋体"/>
          <w:sz w:val="22"/>
        </w:rPr>
        <w:br/>
        <w:t>Copyright (C) 2006 Thorsten Marek.</w:t>
      </w:r>
      <w:r>
        <w:rPr>
          <w:rStyle w:val="a0"/>
          <w:rFonts w:ascii="宋体" w:hAnsi="宋体"/>
          <w:sz w:val="22"/>
        </w:rPr>
        <w:br/>
        <w:t xml:space="preserve">Copyright (c) 2003-2004 by Fredrik </w:t>
      </w:r>
      <w:r>
        <w:rPr>
          <w:rStyle w:val="a0"/>
          <w:rFonts w:ascii="宋体" w:hAnsi="宋体"/>
          <w:sz w:val="22"/>
        </w:rPr>
        <w:t>Lundh</w:t>
      </w:r>
      <w:r>
        <w:rPr>
          <w:rStyle w:val="a0"/>
          <w:rFonts w:ascii="宋体" w:hAnsi="宋体"/>
          <w:sz w:val="22"/>
        </w:rPr>
        <w:t>.  All rights reserved.</w:t>
      </w:r>
      <w:r>
        <w:rPr>
          <w:rStyle w:val="a0"/>
          <w:rFonts w:ascii="宋体" w:hAnsi="宋体"/>
          <w:sz w:val="22"/>
        </w:rPr>
        <w:br/>
        <w:t>Copyright (c) 2012 Rive</w:t>
      </w:r>
      <w:r>
        <w:rPr>
          <w:rStyle w:val="a0"/>
          <w:rFonts w:ascii="宋体" w:hAnsi="宋体"/>
          <w:sz w:val="22"/>
        </w:rPr>
        <w:t>rbank Computing Limited</w:t>
      </w:r>
      <w:r>
        <w:rPr>
          <w:rStyle w:val="a0"/>
          <w:rFonts w:ascii="宋体" w:hAnsi="宋体"/>
          <w:sz w:val="22"/>
        </w:rPr>
        <w:br/>
        <w:t>copyright = u2016 Riverbank Computing Limited</w:t>
      </w:r>
      <w:r>
        <w:rPr>
          <w:rStyle w:val="a0"/>
          <w:rFonts w:ascii="宋体" w:hAnsi="宋体"/>
          <w:sz w:val="22"/>
        </w:rPr>
        <w:br/>
        <w:t>Copyright (C) 2014 Moritz Warning &lt;moritzwarning@web.de&gt;.</w:t>
      </w:r>
      <w:r>
        <w:rPr>
          <w:rStyle w:val="a0"/>
          <w:rFonts w:ascii="宋体" w:hAnsi="宋体"/>
          <w:sz w:val="22"/>
        </w:rPr>
        <w:br/>
        <w:t>Copyright (C) 2011 Riverbank Computing Limited.</w:t>
      </w:r>
      <w:r>
        <w:rPr>
          <w:rStyle w:val="a0"/>
          <w:rFonts w:ascii="宋体" w:hAnsi="宋体"/>
          <w:sz w:val="22"/>
        </w:rPr>
        <w:br/>
        <w:t>Copyright (c) 2007-9 Mark Summerfield. All rights reserved.</w:t>
      </w:r>
      <w:r>
        <w:rPr>
          <w:rStyle w:val="a0"/>
          <w:rFonts w:ascii="宋体" w:hAnsi="宋体"/>
          <w:sz w:val="22"/>
        </w:rPr>
        <w:t xml:space="preserve"> </w:t>
      </w:r>
      <w:r>
        <w:rPr>
          <w:rStyle w:val="a0"/>
          <w:rFonts w:ascii="宋体" w:hAnsi="宋体"/>
          <w:sz w:val="22"/>
        </w:rPr>
        <w:br/>
        <w:t>Copyright 198</w:t>
      </w:r>
      <w:r>
        <w:rPr>
          <w:rStyle w:val="a0"/>
          <w:rFonts w:ascii="宋体" w:hAnsi="宋体"/>
          <w:sz w:val="22"/>
        </w:rPr>
        <w:t>7 by Digital Equipment Corporation, Maynard, Massachusetts.</w:t>
      </w:r>
      <w:r>
        <w:rPr>
          <w:rStyle w:val="a0"/>
          <w:rFonts w:ascii="宋体" w:hAnsi="宋体"/>
          <w:sz w:val="22"/>
        </w:rPr>
        <w:br/>
        <w:t xml:space="preserve">Copyright (C) 2010 Nokia Corporation and/or its </w:t>
      </w:r>
      <w:r>
        <w:rPr>
          <w:rStyle w:val="a0"/>
          <w:rFonts w:ascii="宋体" w:hAnsi="宋体"/>
          <w:sz w:val="22"/>
        </w:rPr>
        <w:t>subsidiary(</w:t>
      </w:r>
      <w:r>
        <w:rPr>
          <w:rStyle w:val="a0"/>
          <w:rFonts w:ascii="宋体" w:hAnsi="宋体"/>
          <w:sz w:val="22"/>
        </w:rPr>
        <w:t>-</w:t>
      </w:r>
      <w:r>
        <w:rPr>
          <w:rStyle w:val="a0"/>
          <w:rFonts w:ascii="宋体" w:hAnsi="宋体"/>
          <w:sz w:val="22"/>
        </w:rPr>
        <w:t>ies</w:t>
      </w:r>
      <w:r>
        <w:rPr>
          <w:rStyle w:val="a0"/>
          <w:rFonts w:ascii="宋体" w:hAnsi="宋体"/>
          <w:sz w:val="22"/>
        </w:rPr>
        <w:t>).</w:t>
      </w:r>
      <w:r>
        <w:rPr>
          <w:rStyle w:val="a0"/>
          <w:rFonts w:ascii="宋体" w:hAnsi="宋体"/>
          <w:sz w:val="22"/>
        </w:rPr>
        <w:br/>
        <w:t xml:space="preserve">Copyright (c) 2008 by </w:t>
      </w:r>
      <w:r>
        <w:rPr>
          <w:rStyle w:val="a0"/>
          <w:rFonts w:ascii="宋体" w:hAnsi="宋体"/>
          <w:sz w:val="22"/>
        </w:rPr>
        <w:t>Denviso</w:t>
      </w:r>
      <w:r>
        <w:rPr>
          <w:rStyle w:val="a0"/>
          <w:rFonts w:ascii="宋体" w:hAnsi="宋体"/>
          <w:sz w:val="22"/>
        </w:rPr>
        <w:t xml:space="preserve"> GmbH, &lt;ulrich.berning@denviso.de&gt;</w:t>
      </w:r>
      <w:r>
        <w:rPr>
          <w:rStyle w:val="a0"/>
          <w:rFonts w:ascii="宋体" w:hAnsi="宋体"/>
          <w:sz w:val="22"/>
        </w:rPr>
        <w:br/>
      </w:r>
      <w:r>
        <w:rPr>
          <w:rStyle w:val="a0"/>
          <w:rFonts w:ascii="宋体" w:hAnsi="宋体"/>
          <w:sz w:val="22"/>
        </w:rPr>
        <w:t>Copyri</w:t>
      </w:r>
      <w:r>
        <w:rPr>
          <w:rStyle w:val="a0"/>
          <w:rFonts w:ascii="宋体" w:hAnsi="宋体"/>
          <w:sz w:val="22"/>
        </w:rPr>
        <w:t xml:space="preserve">ght (C) 2007-2008 </w:t>
      </w:r>
      <w:r>
        <w:rPr>
          <w:rStyle w:val="a0"/>
          <w:rFonts w:ascii="宋体" w:hAnsi="宋体"/>
          <w:sz w:val="22"/>
        </w:rPr>
        <w:t>Trolltech</w:t>
      </w:r>
      <w:r>
        <w:rPr>
          <w:rStyle w:val="a0"/>
          <w:rFonts w:ascii="宋体" w:hAnsi="宋体"/>
          <w:sz w:val="22"/>
        </w:rPr>
        <w:t xml:space="preserve"> ASA</w:t>
      </w:r>
      <w:r>
        <w:rPr>
          <w:rStyle w:val="a0"/>
          <w:rFonts w:ascii="宋体" w:hAnsi="宋体"/>
          <w:sz w:val="22"/>
        </w:rPr>
        <w:br/>
        <w:t xml:space="preserve">Copyright (C) 1992-2005 </w:t>
      </w:r>
      <w:r>
        <w:rPr>
          <w:rStyle w:val="a0"/>
          <w:rFonts w:ascii="宋体" w:hAnsi="宋体"/>
          <w:sz w:val="22"/>
        </w:rPr>
        <w:t>Trolltech</w:t>
      </w:r>
      <w:r>
        <w:rPr>
          <w:rStyle w:val="a0"/>
          <w:rFonts w:ascii="宋体" w:hAnsi="宋体"/>
          <w:sz w:val="22"/>
        </w:rPr>
        <w:t xml:space="preserve"> AS. All rights reserved.</w:t>
      </w:r>
      <w:r>
        <w:rPr>
          <w:rStyle w:val="a0"/>
          <w:rFonts w:ascii="宋体" w:hAnsi="宋体"/>
          <w:sz w:val="22"/>
        </w:rPr>
        <w:br/>
      </w:r>
    </w:p>
    <w:p>
      <w:pPr/>
      <w:r>
        <w:rPr>
          <w:rStyle w:val="a0"/>
          <w:b/>
        </w:rPr>
        <w:t xml:space="preserve">License: </w:t>
      </w:r>
      <w:r>
        <w:rPr>
          <w:rStyle w:val="a0"/>
          <w:sz w:val="21"/>
        </w:rPr>
        <w:t>(GPLv3 or GPLv2 with exceptions) and BSD</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w:t>
      </w:r>
      <w:r>
        <w:rPr>
          <w:rStyle w:val="a0"/>
          <w:rFonts w:ascii="Times New Roman" w:hAnsi="Times New Roman"/>
          <w:sz w:val="21"/>
        </w:rPr>
        <w:t>rg/&gt;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r>
        <w:rPr>
          <w:rStyle w:val="a0"/>
          <w:rFonts w:ascii="Times New Roman" w:hAnsi="Times New Roman"/>
          <w:sz w:val="21"/>
        </w:rPr>
        <w:br/>
      </w:r>
      <w:r>
        <w:rPr>
          <w:rStyle w:val="a0"/>
          <w:rFonts w:ascii="Times New Roman" w:hAnsi="Times New Roman"/>
          <w:sz w:val="21"/>
        </w:rPr>
        <w:br/>
        <w:t>The licenses for most</w:t>
      </w:r>
      <w:r>
        <w:rPr>
          <w:rStyle w:val="a0"/>
          <w:rFonts w:ascii="Times New Roman" w:hAnsi="Times New Roman"/>
          <w:sz w:val="21"/>
        </w:rPr>
        <w:t xml:space="preserve"> software and other practical works are designed to take away your freedom to share and change the works. By contrast, the GNU General Public License is intended to guarantee your freedom to share and change all versions of a program--to make sure it remai</w:t>
      </w:r>
      <w:r>
        <w:rPr>
          <w:rStyle w:val="a0"/>
          <w:rFonts w:ascii="Times New Roman" w:hAnsi="Times New Roman"/>
          <w:sz w:val="21"/>
        </w:rPr>
        <w:t>ns free software for all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w:t>
      </w:r>
      <w:r>
        <w:rPr>
          <w:rStyle w:val="a0"/>
          <w:rFonts w:ascii="Times New Roman" w:hAnsi="Times New Roman"/>
          <w:sz w:val="21"/>
        </w:rPr>
        <w:t xml:space="preserve"> free software, we are referring to freedom, not price. Our General Public Licenses are designed to make sure that you have the freedom to distribute copies of free software (and charge for them if you wish), that you receive source code or can get it if y</w:t>
      </w:r>
      <w:r>
        <w:rPr>
          <w:rStyle w:val="a0"/>
          <w:rFonts w:ascii="Times New Roman" w:hAnsi="Times New Roman"/>
          <w:sz w:val="21"/>
        </w:rPr>
        <w:t>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denying you these rights or asking you to surrender the rights. Theref</w:t>
      </w:r>
      <w:r>
        <w:rPr>
          <w:rStyle w:val="a0"/>
          <w:rFonts w:ascii="Times New Roman" w:hAnsi="Times New Roman"/>
          <w:sz w:val="21"/>
        </w:rPr>
        <w:t>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w:t>
      </w:r>
      <w:r>
        <w:rPr>
          <w:rStyle w:val="a0"/>
          <w:rFonts w:ascii="Times New Roman" w:hAnsi="Times New Roman"/>
          <w:sz w:val="21"/>
        </w:rPr>
        <w:t xml:space="preserve">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w:t>
      </w:r>
      <w:r>
        <w:rPr>
          <w:rStyle w:val="a0"/>
          <w:rFonts w:ascii="Times New Roman" w:hAnsi="Times New Roman"/>
          <w:sz w:val="21"/>
        </w:rPr>
        <w:t>: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 explains that there is no warranty for this free software</w:t>
      </w:r>
      <w:r>
        <w:rPr>
          <w:rStyle w:val="a0"/>
          <w:rFonts w:ascii="Times New Roman" w:hAnsi="Times New Roman"/>
          <w:sz w:val="21"/>
        </w:rPr>
        <w:t>.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 xml:space="preserve">Some devices are designed to deny users access to install or run </w:t>
      </w:r>
      <w:r>
        <w:rPr>
          <w:rStyle w:val="a0"/>
          <w:rFonts w:ascii="Times New Roman" w:hAnsi="Times New Roman"/>
          <w:sz w:val="21"/>
        </w:rPr>
        <w:t>modified versions of the software inside them, although the manufacturer can do so. This is fundamentally incompatible with the aim of protecting users' freedom to change the software. The systematic pattern of such abuse occurs in the area of products for</w:t>
      </w:r>
      <w:r>
        <w:rPr>
          <w:rStyle w:val="a0"/>
          <w:rFonts w:ascii="Times New Roman" w:hAnsi="Times New Roman"/>
          <w:sz w:val="21"/>
        </w:rPr>
        <w:t xml:space="preserve"> individuals to use, which is precisely where it is most unacceptable. Therefore, we have designed this version of the GPL to prohibit the practice for those products. If such problems arise substantially in other domains, we stand ready to extend this pro</w:t>
      </w:r>
      <w:r>
        <w:rPr>
          <w:rStyle w:val="a0"/>
          <w:rFonts w:ascii="Times New Roman" w:hAnsi="Times New Roman"/>
          <w:sz w:val="21"/>
        </w:rPr>
        <w:t>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patents to restrict development and use of software on general-p</w:t>
      </w:r>
      <w:r>
        <w:rPr>
          <w:rStyle w:val="a0"/>
          <w:rFonts w:ascii="Times New Roman" w:hAnsi="Times New Roman"/>
          <w:sz w:val="21"/>
        </w:rPr>
        <w:t>urpose computers, but 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w:t>
      </w:r>
      <w:r>
        <w:rPr>
          <w:rStyle w:val="a0"/>
          <w:rFonts w:ascii="Times New Roman" w:hAnsi="Times New Roman"/>
          <w:sz w:val="21"/>
        </w:rPr>
        <w:t>ise terms and conditions for copying, distribution and modification follow.</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w:t>
      </w:r>
      <w:r>
        <w:rPr>
          <w:rStyle w:val="a0"/>
          <w:rFonts w:ascii="Times New Roman" w:hAnsi="Times New Roman"/>
          <w:sz w:val="21"/>
        </w:rPr>
        <w:t>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w:t>
      </w:r>
      <w:r>
        <w:rPr>
          <w:rStyle w:val="a0"/>
          <w:rFonts w:ascii="Times New Roman" w:hAnsi="Times New Roman"/>
          <w:sz w:val="21"/>
        </w:rPr>
        <w:t xml:space="preserve"> or adapt all or part of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w:t>
      </w:r>
      <w:r>
        <w:rPr>
          <w:rStyle w:val="a0"/>
          <w:rFonts w:ascii="Times New Roman" w:hAnsi="Times New Roman"/>
          <w:sz w:val="21"/>
        </w:rPr>
        <w:t>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that, without permission, would make you directly or secondarily liable for infringement under applicable copyright law, except executing it on a </w:t>
      </w:r>
      <w:r>
        <w:rPr>
          <w:rStyle w:val="a0"/>
          <w:rFonts w:ascii="Times New Roman" w:hAnsi="Times New Roman"/>
          <w:sz w:val="21"/>
        </w:rPr>
        <w:t>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 xml:space="preserve">To "convey" a work means any kind of propagation that enables </w:t>
      </w:r>
      <w:r>
        <w:rPr>
          <w:rStyle w:val="a0"/>
          <w:rFonts w:ascii="Times New Roman" w:hAnsi="Times New Roman"/>
          <w:sz w:val="21"/>
        </w:rPr>
        <w:t>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 xml:space="preserve">An interactive user interface displays "Appropriate Legal Notices" to the extent that it includes a convenient </w:t>
      </w:r>
      <w:r>
        <w:rPr>
          <w:rStyle w:val="a0"/>
          <w:rFonts w:ascii="Times New Roman" w:hAnsi="Times New Roman"/>
          <w:sz w:val="21"/>
        </w:rPr>
        <w:t>and prominently visible feature that (1) displays an appropriate copyright notice, and (2) tells the user that there is no warranty for the work (except to the extent that warranties are provided), that licensees may convey the work under this License, and</w:t>
      </w:r>
      <w:r>
        <w:rPr>
          <w:rStyle w:val="a0"/>
          <w:rFonts w:ascii="Times New Roman" w:hAnsi="Times New Roman"/>
          <w:sz w:val="21"/>
        </w:rPr>
        <w:t xml:space="preserve">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w:t>
      </w:r>
      <w:r>
        <w:rPr>
          <w:rStyle w:val="a0"/>
          <w:rFonts w:ascii="Times New Roman" w:hAnsi="Times New Roman"/>
          <w:sz w:val="21"/>
        </w:rPr>
        <w:t>ing modifications to it. "Object code" means any non-source form of a work.</w:t>
      </w:r>
      <w:r>
        <w:rPr>
          <w:rStyle w:val="a0"/>
          <w:rFonts w:ascii="Times New Roman" w:hAnsi="Times New Roman"/>
          <w:sz w:val="21"/>
        </w:rPr>
        <w:br/>
        <w:t>A "Standard Interface" means an interface that either is an official standard defined by a recognized standards body, or, in the case of interfaces specified for a particular progr</w:t>
      </w:r>
      <w:r>
        <w:rPr>
          <w:rStyle w:val="a0"/>
          <w:rFonts w:ascii="Times New Roman" w:hAnsi="Times New Roman"/>
          <w:sz w:val="21"/>
        </w:rPr>
        <w:t>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is included in the normal form of packaging a Major Component, but </w:t>
      </w:r>
      <w:r>
        <w:rPr>
          <w:rStyle w:val="a0"/>
          <w:rFonts w:ascii="Times New Roman" w:hAnsi="Times New Roman"/>
          <w:sz w:val="21"/>
        </w:rPr>
        <w:t>which is not part of that Major Component, and (b) serves only to enable use of the work with that Major Component, or to implement a Standard Interface for which an implementation is available to the public in source code form. A "Major Component", in thi</w:t>
      </w:r>
      <w:r>
        <w:rPr>
          <w:rStyle w:val="a0"/>
          <w:rFonts w:ascii="Times New Roman" w:hAnsi="Times New Roman"/>
          <w:sz w:val="21"/>
        </w:rPr>
        <w:t xml:space="preserve">s context, means a major essential component (kernel, window system, and so on) of the specific operating system (if any) on which </w:t>
      </w:r>
      <w:r>
        <w:rPr>
          <w:rStyle w:val="a0"/>
          <w:rFonts w:ascii="Times New Roman" w:hAnsi="Times New Roman"/>
          <w:sz w:val="21"/>
        </w:rPr>
        <w:t>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w:t>
      </w:r>
      <w:r>
        <w:rPr>
          <w:rStyle w:val="a0"/>
          <w:rFonts w:ascii="Times New Roman" w:hAnsi="Times New Roman"/>
          <w:sz w:val="21"/>
        </w:rPr>
        <w:t>onding Source" for a work in object code form means all the source code needed to generate, install, and (for an executable work) run the object code and to modify the work, including scripts to control those activities. However, it does not include the wo</w:t>
      </w:r>
      <w:r>
        <w:rPr>
          <w:rStyle w:val="a0"/>
          <w:rFonts w:ascii="Times New Roman" w:hAnsi="Times New Roman"/>
          <w:sz w:val="21"/>
        </w:rPr>
        <w:t>rk's System Libraries, or general-purpose tools or generally available free programs which are used unmodified in performing those activities but which are not part of the work. For example, Corresponding Source includes interface definition files associat</w:t>
      </w:r>
      <w:r>
        <w:rPr>
          <w:rStyle w:val="a0"/>
          <w:rFonts w:ascii="Times New Roman" w:hAnsi="Times New Roman"/>
          <w:sz w:val="21"/>
        </w:rPr>
        <w:t>ed with source files for the work, and the source code for shared libraries and dynamically linked subprograms that the work is specifically designed to require, such as by intimate data communication or control flow between those subprograms and other par</w:t>
      </w:r>
      <w:r>
        <w:rPr>
          <w:rStyle w:val="a0"/>
          <w:rFonts w:ascii="Times New Roman" w:hAnsi="Times New Roman"/>
          <w:sz w:val="21"/>
        </w:rPr>
        <w:t>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w:t>
      </w:r>
      <w:r>
        <w:rPr>
          <w:rStyle w:val="a0"/>
          <w:rFonts w:ascii="Times New Roman" w:hAnsi="Times New Roman"/>
          <w:sz w:val="21"/>
        </w:rPr>
        <w:t xml:space="preserve"> rights granted under this License are granted for the term of copyright on the Program, and are irrevocable provided the stated conditions are met. This License explicitly affirms your unlimited permission to run the unmodified Program. The output from ru</w:t>
      </w:r>
      <w:r>
        <w:rPr>
          <w:rStyle w:val="a0"/>
          <w:rFonts w:ascii="Times New Roman" w:hAnsi="Times New Roman"/>
          <w:sz w:val="21"/>
        </w:rPr>
        <w:t>nning a covered work is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t xml:space="preserve">You may make, run and propagate covered </w:t>
      </w:r>
      <w:r>
        <w:rPr>
          <w:rStyle w:val="a0"/>
          <w:rFonts w:ascii="Times New Roman" w:hAnsi="Times New Roman"/>
          <w:sz w:val="21"/>
        </w:rPr>
        <w:t>works that you do not convey, without conditions so long as your license otherwise remains in force. You may convey covered works to others for the sole purpose of having them make modifications exclusively for you, or provide you with facilities for runni</w:t>
      </w:r>
      <w:r>
        <w:rPr>
          <w:rStyle w:val="a0"/>
          <w:rFonts w:ascii="Times New Roman" w:hAnsi="Times New Roman"/>
          <w:sz w:val="21"/>
        </w:rPr>
        <w:t>ng those works, provided that you comply with the terms of this License in conveying all material for which you do not control copyright. Those thus making or running the covered works for you must do so exclusively on your behalf, under your direction and</w:t>
      </w:r>
      <w:r>
        <w:rPr>
          <w:rStyle w:val="a0"/>
          <w:rFonts w:ascii="Times New Roman" w:hAnsi="Times New Roman"/>
          <w:sz w:val="21"/>
        </w:rPr>
        <w:t xml:space="preserve">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 conditions stated below. Sublicensing is not allowed; sect</w:t>
      </w:r>
      <w:r>
        <w:rPr>
          <w:rStyle w:val="a0"/>
          <w:rFonts w:ascii="Times New Roman" w:hAnsi="Times New Roman"/>
          <w:sz w:val="21"/>
        </w:rPr>
        <w:t>ion 10 makes it unnecessary.</w:t>
      </w:r>
      <w:r>
        <w:rPr>
          <w:rStyle w:val="a0"/>
          <w:rFonts w:ascii="Times New Roman" w:hAnsi="Times New Roman"/>
          <w:sz w:val="21"/>
        </w:rPr>
        <w:br/>
      </w:r>
      <w:r>
        <w:rPr>
          <w:rStyle w:val="a0"/>
          <w:rFonts w:ascii="Times New Roman" w:hAnsi="Times New Roman"/>
          <w:sz w:val="21"/>
        </w:rPr>
        <w:b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w:t>
      </w:r>
      <w:r>
        <w:rPr>
          <w:rStyle w:val="a0"/>
          <w:rFonts w:ascii="Times New Roman" w:hAnsi="Times New Roman"/>
          <w:sz w:val="21"/>
        </w:rPr>
        <w:t>reaty adopted on 20 December 1996, or similar laws prohibiting or restricting circumvention of such measures.</w:t>
      </w:r>
      <w:r>
        <w:rPr>
          <w:rStyle w:val="a0"/>
          <w:rFonts w:ascii="Times New Roman" w:hAnsi="Times New Roman"/>
          <w:sz w:val="21"/>
        </w:rPr>
        <w:br/>
        <w:t>When you convey a covered work, you waive any legal power to forbid circumvention of technological measures to the extent such circumvention is ef</w:t>
      </w:r>
      <w:r>
        <w:rPr>
          <w:rStyle w:val="a0"/>
          <w:rFonts w:ascii="Times New Roman" w:hAnsi="Times New Roman"/>
          <w:sz w:val="21"/>
        </w:rPr>
        <w:t xml:space="preserve">fected by exercising rights under this License with respect to the covered work, and you disclaim any intention to limit operation or modification of the work as a means of enforcing, against the work's users, your or third parties' legal rights to forbid </w:t>
      </w:r>
      <w:r>
        <w:rPr>
          <w:rStyle w:val="a0"/>
          <w:rFonts w:ascii="Times New Roman" w:hAnsi="Times New Roman"/>
          <w:sz w:val="21"/>
        </w:rPr>
        <w:t>circumvention of technological measures.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appropriate copy</w:t>
      </w:r>
      <w:r>
        <w:rPr>
          <w:rStyle w:val="a0"/>
          <w:rFonts w:ascii="Times New Roman" w:hAnsi="Times New Roman"/>
          <w:sz w:val="21"/>
        </w:rPr>
        <w:t>right notice; keep intact all notices stating that this License and any non-permissive terms added in accord with section 7 apply to the code; keep intact all notices of the absence of any warranty; and give all recipients a copy of this License along with</w:t>
      </w:r>
      <w:r>
        <w:rPr>
          <w:rStyle w:val="a0"/>
          <w:rFonts w:ascii="Times New Roman" w:hAnsi="Times New Roman"/>
          <w:sz w:val="21"/>
        </w:rPr>
        <w:t xml:space="preserve">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w:t>
      </w:r>
      <w:r>
        <w:rPr>
          <w:rStyle w:val="a0"/>
          <w:rFonts w:ascii="Times New Roman" w:hAnsi="Times New Roman"/>
          <w:sz w:val="21"/>
        </w:rPr>
        <w:t>e it from the Program, in the form of source code under the terms of section 4, provided that you also meet all of these conditions</w:t>
      </w:r>
      <w:r>
        <w:rPr>
          <w:rStyle w:val="a0"/>
          <w:rFonts w:ascii="Times New Roman" w:hAnsi="Times New Roman"/>
          <w:sz w:val="21"/>
        </w:rPr>
        <w:t>:</w:t>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w:t>
      </w:r>
      <w:r>
        <w:rPr>
          <w:rStyle w:val="a0"/>
          <w:rFonts w:ascii="Times New Roman" w:hAnsi="Times New Roman"/>
          <w:sz w:val="21"/>
        </w:rPr>
        <w:t>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 as a whole, under this Licen</w:t>
      </w:r>
      <w:r>
        <w:rPr>
          <w:rStyle w:val="a0"/>
          <w:rFonts w:ascii="Times New Roman" w:hAnsi="Times New Roman"/>
          <w:sz w:val="21"/>
        </w:rPr>
        <w:t>se to anyone who comes into possession of a copy. This License will therefore apply, along with any applicable section 7 additional terms, to the whole of the work, and all its parts, regardless of how they are packaged. This License gives no permission to</w:t>
      </w:r>
      <w:r>
        <w:rPr>
          <w:rStyle w:val="a0"/>
          <w:rFonts w:ascii="Times New Roman" w:hAnsi="Times New Roman"/>
          <w:sz w:val="21"/>
        </w:rPr>
        <w:t xml:space="preserve">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w:t>
      </w:r>
      <w:r>
        <w:rPr>
          <w:rStyle w:val="a0"/>
          <w:rFonts w:ascii="Times New Roman" w:hAnsi="Times New Roman"/>
          <w:sz w:val="21"/>
        </w:rPr>
        <w:t>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extensions of the covered work, and which are not combined with i</w:t>
      </w:r>
      <w:r>
        <w:rPr>
          <w:rStyle w:val="a0"/>
          <w:rFonts w:ascii="Times New Roman" w:hAnsi="Times New Roman"/>
          <w:sz w:val="21"/>
        </w:rPr>
        <w:t>t such as to form a larger program, in or on a volume of a storage or distribution medium, is called an "aggregate" if the compilation and its resulting copyright are not used to limit the access or legal rights of the compilation's users beyond what the i</w:t>
      </w:r>
      <w:r>
        <w:rPr>
          <w:rStyle w:val="a0"/>
          <w:rFonts w:ascii="Times New Roman" w:hAnsi="Times New Roman"/>
          <w:sz w:val="21"/>
        </w:rPr>
        <w:t>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w:t>
      </w:r>
      <w:r>
        <w:rPr>
          <w:rStyle w:val="a0"/>
          <w:rFonts w:ascii="Times New Roman" w:hAnsi="Times New Roman"/>
          <w:sz w:val="21"/>
        </w:rPr>
        <w:t>d 5, provided that you also convey the machine-readable Corresponding Source under the terms of this License, in one of these ways</w:t>
      </w:r>
      <w:r>
        <w:rPr>
          <w:rStyle w:val="a0"/>
          <w:rFonts w:ascii="Times New Roman" w:hAnsi="Times New Roman"/>
          <w:sz w:val="21"/>
        </w:rPr>
        <w:t>:</w:t>
      </w:r>
      <w:r>
        <w:rPr>
          <w:rStyle w:val="a0"/>
          <w:rFonts w:ascii="Times New Roman" w:hAnsi="Times New Roman"/>
          <w:sz w:val="21"/>
        </w:rPr>
        <w:br/>
        <w:t xml:space="preserve">a) Convey the object code in, or embodied in, a physical product (including a physical distribution medium), accompanied by </w:t>
      </w:r>
      <w:r>
        <w:rPr>
          <w:rStyle w:val="a0"/>
          <w:rFonts w:ascii="Times New Roman" w:hAnsi="Times New Roman"/>
          <w:sz w:val="21"/>
        </w:rPr>
        <w:t>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w:t>
      </w:r>
      <w:r>
        <w:rPr>
          <w:rStyle w:val="a0"/>
          <w:rFonts w:ascii="Times New Roman" w:hAnsi="Times New Roman"/>
          <w:sz w:val="21"/>
        </w:rPr>
        <w:t xml:space="preserve"> least three years and valid for as long as you offer spare parts or customer support for that product model, to give anyone who possesses the object code either (1) a copy of the Corresponding Source for all the software in the product that is covered by </w:t>
      </w:r>
      <w:r>
        <w:rPr>
          <w:rStyle w:val="a0"/>
          <w:rFonts w:ascii="Times New Roman" w:hAnsi="Times New Roman"/>
          <w:sz w:val="21"/>
        </w:rPr>
        <w:t>this License, on a durable physical medium customarily used for software interchange, for a price no more than your reasonable cost of physically performing this conveying of source, or (2) access to copy the Corresponding Source from a network server at n</w:t>
      </w:r>
      <w:r>
        <w:rPr>
          <w:rStyle w:val="a0"/>
          <w:rFonts w:ascii="Times New Roman" w:hAnsi="Times New Roman"/>
          <w:sz w:val="21"/>
        </w:rPr>
        <w:t>o charge.</w:t>
      </w:r>
      <w:r>
        <w:rPr>
          <w:rStyle w:val="a0"/>
          <w:rFonts w:ascii="Times New Roman" w:hAnsi="Times New Roman"/>
          <w:sz w:val="21"/>
        </w:rPr>
        <w:b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xml:space="preserve">, and only if you received the object </w:t>
      </w:r>
      <w:r>
        <w:rPr>
          <w:rStyle w:val="a0"/>
          <w:rFonts w:ascii="Times New Roman" w:hAnsi="Times New Roman"/>
          <w:sz w:val="21"/>
        </w:rPr>
        <w:t>code with such an offer, i</w:t>
      </w:r>
      <w:r>
        <w:rPr>
          <w:rStyle w:val="a0"/>
          <w:rFonts w:ascii="Times New Roman" w:hAnsi="Times New Roman"/>
          <w:sz w:val="21"/>
        </w:rPr>
        <w:t>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w:t>
      </w:r>
      <w:r>
        <w:rPr>
          <w:rStyle w:val="a0"/>
          <w:rFonts w:ascii="Times New Roman" w:hAnsi="Times New Roman"/>
          <w:sz w:val="21"/>
        </w:rPr>
        <w:t>quire recipients to copy the Corresponding Source along with the object code. If the place to copy the object code is a network server, the Corresponding Source may be on a different server (operated by you or a third party) that supports equivalent copyin</w:t>
      </w:r>
      <w:r>
        <w:rPr>
          <w:rStyle w:val="a0"/>
          <w:rFonts w:ascii="Times New Roman" w:hAnsi="Times New Roman"/>
          <w:sz w:val="21"/>
        </w:rPr>
        <w:t xml:space="preserve">g facilities, provided you maintain clear directions next to the object code saying where to find the Corresponding Source. Regardless of what server hosts the Corresponding Source, you remain obligated to ensure that it is available for as long as needed </w:t>
      </w:r>
      <w:r>
        <w:rPr>
          <w:rStyle w:val="a0"/>
          <w:rFonts w:ascii="Times New Roman" w:hAnsi="Times New Roman"/>
          <w:sz w:val="21"/>
        </w:rPr>
        <w:t>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w:t>
      </w:r>
      <w:r>
        <w:rPr>
          <w:rStyle w:val="a0"/>
          <w:rFonts w:ascii="Times New Roman" w:hAnsi="Times New Roman"/>
          <w:sz w:val="21"/>
        </w:rPr>
        <w:t xml:space="preserve">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w:t>
      </w:r>
      <w:r>
        <w:rPr>
          <w:rStyle w:val="a0"/>
          <w:rFonts w:ascii="Times New Roman" w:hAnsi="Times New Roman"/>
          <w:sz w:val="21"/>
        </w:rPr>
        <w:t>ersonal property which is normally used for personal, family, or household purposes, or (2) anything designed or sold for incorporation into a dwelling. In determining whether a product is a consumer product, doubtful cases shall be resolved in favor of co</w:t>
      </w:r>
      <w:r>
        <w:rPr>
          <w:rStyle w:val="a0"/>
          <w:rFonts w:ascii="Times New Roman" w:hAnsi="Times New Roman"/>
          <w:sz w:val="21"/>
        </w:rPr>
        <w:t>verage. For a particular product received by a particular user, "normally used" refers to a typical or common use of that class of product, regardless of the status of the particular user or of the way in which the particular user actually uses, or expects</w:t>
      </w:r>
      <w:r>
        <w:rPr>
          <w:rStyle w:val="a0"/>
          <w:rFonts w:ascii="Times New Roman" w:hAnsi="Times New Roman"/>
          <w:sz w:val="21"/>
        </w:rPr>
        <w:t xml:space="preserve"> or is expected 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w:t>
      </w:r>
      <w:r>
        <w:rPr>
          <w:rStyle w:val="a0"/>
          <w:rFonts w:ascii="Times New Roman" w:hAnsi="Times New Roman"/>
          <w:sz w:val="21"/>
        </w:rPr>
        <w:t>nformation" for a User Product means any methods, procedures, authorization keys, or other information required to install and execute modified versions of a covered work in that User Product from a modified version of its Corresponding Source. The informa</w:t>
      </w:r>
      <w:r>
        <w:rPr>
          <w:rStyle w:val="a0"/>
          <w:rFonts w:ascii="Times New Roman" w:hAnsi="Times New Roman"/>
          <w:sz w:val="21"/>
        </w:rPr>
        <w:t>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 xml:space="preserve">If you convey an object code work under this section in, or with, or specifically </w:t>
      </w:r>
      <w:r>
        <w:rPr>
          <w:rStyle w:val="a0"/>
          <w:rFonts w:ascii="Times New Roman" w:hAnsi="Times New Roman"/>
          <w:sz w:val="21"/>
        </w:rPr>
        <w:t>for use in, a User Product, and the conveying occurs as part of a transaction in which the right of possession and use of the User Product is transferred to the recipient in perpetuity or for a fixed term (regardless of how the transaction is characterized</w:t>
      </w:r>
      <w:r>
        <w:rPr>
          <w:rStyle w:val="a0"/>
          <w:rFonts w:ascii="Times New Roman" w:hAnsi="Times New Roman"/>
          <w:sz w:val="21"/>
        </w:rPr>
        <w:t>), the Corresponding Source conveyed under this section must be accompanied by the Installation Information. But this requirement does not apply if neither you nor any third party retains the ability to install modified object code on the User Product (for</w:t>
      </w:r>
      <w:r>
        <w:rPr>
          <w:rStyle w:val="a0"/>
          <w:rFonts w:ascii="Times New Roman" w:hAnsi="Times New Roman"/>
          <w:sz w:val="21"/>
        </w:rPr>
        <w:t xml:space="preserve">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w:t>
      </w:r>
      <w:r>
        <w:rPr>
          <w:rStyle w:val="a0"/>
          <w:rFonts w:ascii="Times New Roman" w:hAnsi="Times New Roman"/>
          <w:sz w:val="21"/>
        </w:rPr>
        <w:t xml:space="preserve"> or for the User Product in which it has been modified or installed. Access to a network may be denied when the modification itself materially and adversely affects the operation of the network or violates the rules and protocols for communication across t</w:t>
      </w:r>
      <w:r>
        <w:rPr>
          <w:rStyle w:val="a0"/>
          <w:rFonts w:ascii="Times New Roman" w:hAnsi="Times New Roman"/>
          <w:sz w:val="21"/>
        </w:rPr>
        <w:t>he network.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section must be in a </w:t>
      </w:r>
      <w:r>
        <w:rPr>
          <w:rStyle w:val="a0"/>
          <w:rFonts w:ascii="Times New Roman" w:hAnsi="Times New Roman"/>
          <w:sz w:val="21"/>
        </w:rPr>
        <w:t>format that is publicly documented (and with an implementation available to the public in source code form), and must require no spe</w:t>
      </w:r>
      <w:r>
        <w:rPr>
          <w:rStyle w:val="a0"/>
          <w:rFonts w:ascii="Times New Roman" w:hAnsi="Times New Roman"/>
          <w:sz w:val="21"/>
        </w:rPr>
        <w:t>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w:t>
      </w:r>
      <w:r>
        <w:rPr>
          <w:rStyle w:val="a0"/>
          <w:rFonts w:ascii="Times New Roman" w:hAnsi="Times New Roman"/>
          <w:sz w:val="21"/>
        </w:rPr>
        <w:t>o the entire Program shall be treated as though they were included in this License, to the extent that they are valid under applicable law. If additional permissions apply only to part of the Program, that part may be used separately under those permission</w:t>
      </w:r>
      <w:r>
        <w:rPr>
          <w:rStyle w:val="a0"/>
          <w:rFonts w:ascii="Times New Roman" w:hAnsi="Times New Roman"/>
          <w:sz w:val="21"/>
        </w:rPr>
        <w:t>s, but the entire Program remains governed by this License without regard to the additional permissions.</w:t>
      </w:r>
      <w:r>
        <w:rPr>
          <w:rStyle w:val="a0"/>
          <w:rFonts w:ascii="Times New Roman" w:hAnsi="Times New Roman"/>
          <w:sz w:val="21"/>
        </w:rPr>
        <w:br/>
        <w:t xml:space="preserve">When you convey a copy of a covered work, you may at your option remove any additional permissions from that copy, or from any part of it. (Additional </w:t>
      </w:r>
      <w:r>
        <w:rPr>
          <w:rStyle w:val="a0"/>
          <w:rFonts w:ascii="Times New Roman" w:hAnsi="Times New Roman"/>
          <w:sz w:val="21"/>
        </w:rPr>
        <w:t>permissions may 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w:t>
      </w:r>
      <w:r>
        <w:rPr>
          <w:rStyle w:val="a0"/>
          <w:rFonts w:ascii="Times New Roman" w:hAnsi="Times New Roman"/>
          <w:sz w:val="21"/>
        </w:rPr>
        <w:t>tanding any other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w:t>
      </w:r>
      <w:r>
        <w:rPr>
          <w:rStyle w:val="a0"/>
          <w:rFonts w:ascii="Times New Roman" w:hAnsi="Times New Roman"/>
          <w:sz w:val="21"/>
        </w:rPr>
        <w: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w:t>
      </w:r>
      <w:r>
        <w:rPr>
          <w:rStyle w:val="a0"/>
          <w:rFonts w:ascii="Times New Roman" w:hAnsi="Times New Roman"/>
          <w:sz w:val="21"/>
        </w:rPr>
        <w:t>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w:t>
      </w:r>
      <w:r>
        <w:rPr>
          <w:rStyle w:val="a0"/>
          <w:rFonts w:ascii="Times New Roman" w:hAnsi="Times New Roman"/>
          <w:sz w:val="21"/>
        </w:rPr>
        <w:t>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w:t>
      </w:r>
      <w:r>
        <w:rPr>
          <w:rStyle w:val="a0"/>
          <w:rFonts w:ascii="Times New Roman" w:hAnsi="Times New Roman"/>
          <w:sz w:val="21"/>
        </w:rPr>
        <w:t xml:space="preserve">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additional terms are considered "further restrictions" within the mea</w:t>
      </w:r>
      <w:r>
        <w:rPr>
          <w:rStyle w:val="a0"/>
          <w:rFonts w:ascii="Times New Roman" w:hAnsi="Times New Roman"/>
          <w:sz w:val="21"/>
        </w:rPr>
        <w:t>ning of section 10. If the Program as you received it, or any part of it, contains a notice stating that it is governed by this License along with a term that is a further restriction, you may remove that term. If a license document contains a further rest</w:t>
      </w:r>
      <w:r>
        <w:rPr>
          <w:rStyle w:val="a0"/>
          <w:rFonts w:ascii="Times New Roman" w:hAnsi="Times New Roman"/>
          <w:sz w:val="21"/>
        </w:rPr>
        <w:t>riction but permits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 xml:space="preserve">If you add terms </w:t>
      </w:r>
      <w:r>
        <w:rPr>
          <w:rStyle w:val="a0"/>
          <w:rFonts w:ascii="Times New Roman" w:hAnsi="Times New Roman"/>
          <w:sz w:val="21"/>
        </w:rPr>
        <w:t>to a covered work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w:t>
      </w:r>
      <w:r>
        <w:rPr>
          <w:rStyle w:val="a0"/>
          <w:rFonts w:ascii="Times New Roman" w:hAnsi="Times New Roman"/>
          <w:sz w:val="21"/>
        </w:rPr>
        <w:t>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w:t>
      </w:r>
      <w:r>
        <w:rPr>
          <w:rStyle w:val="a0"/>
          <w:rFonts w:ascii="Times New Roman" w:hAnsi="Times New Roman"/>
          <w:sz w:val="21"/>
        </w:rPr>
        <w:t xml:space="preserve">t </w:t>
      </w:r>
      <w:r>
        <w:rPr>
          <w:rStyle w:val="a0"/>
          <w:rFonts w:ascii="Times New Roman" w:hAnsi="Times New Roman"/>
          <w:sz w:val="21"/>
        </w:rPr>
        <w:t>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t>However, if you cease all violation of this License, then your l</w:t>
      </w:r>
      <w:r>
        <w:rPr>
          <w:rStyle w:val="a0"/>
          <w:rFonts w:ascii="Times New Roman" w:hAnsi="Times New Roman"/>
          <w:sz w:val="21"/>
        </w:rPr>
        <w:t>icense from a particular copyright holder is reinstated (a) provisionally, unless and until the copyright holder explicitly and finally terminates your license, and (b) permanently, if the copyright holder fails to notify you of the violation by some reaso</w:t>
      </w:r>
      <w:r>
        <w:rPr>
          <w:rStyle w:val="a0"/>
          <w:rFonts w:ascii="Times New Roman" w:hAnsi="Times New Roman"/>
          <w:sz w:val="21"/>
        </w:rPr>
        <w:t>nable means prior to 60 days after the cessation.</w:t>
      </w:r>
      <w:r>
        <w:rPr>
          <w:rStyle w:val="a0"/>
          <w:rFonts w:ascii="Times New Roman" w:hAnsi="Times New Roman"/>
          <w:sz w:val="21"/>
        </w:rPr>
        <w:br/>
      </w:r>
      <w:r>
        <w:rPr>
          <w:rStyle w:val="a0"/>
          <w:rFonts w:ascii="Times New Roman" w:hAnsi="Times New Roman"/>
          <w:sz w:val="21"/>
        </w:rPr>
        <w:br/>
        <w:t xml:space="preserve">Moreover, your license from a particular copyright holder is reinstated permanently if the copyright holder notifies you of the violation by some reasonable means, this is the first time you have received </w:t>
      </w:r>
      <w:r>
        <w:rPr>
          <w:rStyle w:val="a0"/>
          <w:rFonts w:ascii="Times New Roman" w:hAnsi="Times New Roman"/>
          <w:sz w:val="21"/>
        </w:rPr>
        <w:t>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this section does not terminate the licenses of parties who have </w:t>
      </w:r>
      <w:r>
        <w:rPr>
          <w:rStyle w:val="a0"/>
          <w:rFonts w:ascii="Times New Roman" w:hAnsi="Times New Roman"/>
          <w:sz w:val="21"/>
        </w:rPr>
        <w:t>received copies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w:t>
      </w:r>
      <w:r>
        <w:rPr>
          <w:rStyle w:val="a0"/>
          <w:rFonts w:ascii="Times New Roman" w:hAnsi="Times New Roman"/>
          <w:sz w:val="21"/>
        </w:rPr>
        <w:t xml:space="preserve"> are not required to accept this License in order to receive or run a copy of the Program. Ancillary propagation of a covered work occurring solely as a consequence of using peer-to-peer transmission to receive a copy likewise does not require acceptance. </w:t>
      </w:r>
      <w:r>
        <w:rPr>
          <w:rStyle w:val="a0"/>
          <w:rFonts w:ascii="Times New Roman" w:hAnsi="Times New Roman"/>
          <w:sz w:val="21"/>
        </w:rPr>
        <w:t xml:space="preserve">However, nothing other than this License grants you permission to propagate or modify any covered work. These actions infringe copyright if you do not accept this License. Therefore, by modifying or propagating a covered work, you indicate your acceptance </w:t>
      </w:r>
      <w:r>
        <w:rPr>
          <w:rStyle w:val="a0"/>
          <w:rFonts w:ascii="Times New Roman" w:hAnsi="Times New Roman"/>
          <w:sz w:val="21"/>
        </w:rPr>
        <w:t>of this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to run, modify and propagate that work, subject to this License. Yo</w:t>
      </w:r>
      <w:r>
        <w:rPr>
          <w:rStyle w:val="a0"/>
          <w:rFonts w:ascii="Times New Roman" w:hAnsi="Times New Roman"/>
          <w:sz w:val="21"/>
        </w:rPr>
        <w:t>u are not responsible for enforcing compliance by third parties with this License.</w:t>
      </w:r>
      <w:r>
        <w:rPr>
          <w:rStyle w:val="a0"/>
          <w:rFonts w:ascii="Times New Roman" w:hAnsi="Times New Roman"/>
          <w:sz w:val="21"/>
        </w:rPr>
        <w:br/>
        <w:t>An "entity transaction" is a transaction transferring control of an organization, or substantially all assets of one, or subdividing an organization, or merging organization</w:t>
      </w:r>
      <w:r>
        <w:rPr>
          <w:rStyle w:val="a0"/>
          <w:rFonts w:ascii="Times New Roman" w:hAnsi="Times New Roman"/>
          <w:sz w:val="21"/>
        </w:rPr>
        <w:t>s. If propagation of a covered work results from an entity transaction, each party to that transaction who receives a copy of the work also receives whatever licenses to the work the party's predecessor in interest had or could give under the previous para</w:t>
      </w:r>
      <w:r>
        <w:rPr>
          <w:rStyle w:val="a0"/>
          <w:rFonts w:ascii="Times New Roman" w:hAnsi="Times New Roman"/>
          <w:sz w:val="21"/>
        </w:rPr>
        <w:t>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 xml:space="preserve">You may not impose any further restrictions on the exercise of the rights granted </w:t>
      </w:r>
      <w:r>
        <w:rPr>
          <w:rStyle w:val="a0"/>
          <w:rFonts w:ascii="Times New Roman" w:hAnsi="Times New Roman"/>
          <w:sz w:val="21"/>
        </w:rPr>
        <w:t>or affirmed under this License. For example, you may not impose a license fee, royalty, or other charge for exercise of rights granted under this License, and you may not initiate litigation (including a cross-claim or counterclaim in a lawsuit) alleging t</w:t>
      </w:r>
      <w:r>
        <w:rPr>
          <w:rStyle w:val="a0"/>
          <w:rFonts w:ascii="Times New Roman" w:hAnsi="Times New Roman"/>
          <w:sz w:val="21"/>
        </w:rPr>
        <w: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w:t>
      </w:r>
      <w:r>
        <w:rPr>
          <w:rStyle w:val="a0"/>
          <w:rFonts w:ascii="Times New Roman" w:hAnsi="Times New Roman"/>
          <w:sz w:val="21"/>
        </w:rPr>
        <w:t>rogram is based. The work thus licensed is called the contributor's "contributor version".</w:t>
      </w:r>
      <w:r>
        <w:rPr>
          <w:rStyle w:val="a0"/>
          <w:rFonts w:ascii="Times New Roman" w:hAnsi="Times New Roman"/>
          <w:sz w:val="21"/>
        </w:rPr>
        <w:br/>
        <w:t xml:space="preserve">A contributor's "essential patent claims" are all patent claims owned or controlled by the contributor, whether </w:t>
      </w:r>
      <w:r>
        <w:rPr>
          <w:rStyle w:val="a0"/>
          <w:rFonts w:ascii="Times New Roman" w:hAnsi="Times New Roman"/>
          <w:sz w:val="21"/>
        </w:rPr>
        <w:t>already acquired or hereafter acquired, that would be</w:t>
      </w:r>
      <w:r>
        <w:rPr>
          <w:rStyle w:val="a0"/>
          <w:rFonts w:ascii="Times New Roman" w:hAnsi="Times New Roman"/>
          <w:sz w:val="21"/>
        </w:rPr>
        <w:t xml:space="preserve"> infringed by some manner, permitted by this License, of making, using, or selling its contributor version, but do not include claims that would be infringed only as a consequence of further modification of the contributor version. For purposes of this def</w:t>
      </w:r>
      <w:r>
        <w:rPr>
          <w:rStyle w:val="a0"/>
          <w:rFonts w:ascii="Times New Roman" w:hAnsi="Times New Roman"/>
          <w:sz w:val="21"/>
        </w:rPr>
        <w:t>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w:t>
      </w:r>
      <w:r>
        <w:rPr>
          <w:rStyle w:val="a0"/>
          <w:rFonts w:ascii="Times New Roman" w:hAnsi="Times New Roman"/>
          <w:sz w:val="21"/>
        </w:rPr>
        <w:t>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w:t>
      </w:r>
      <w:r>
        <w:rPr>
          <w:rStyle w:val="a0"/>
          <w:rFonts w:ascii="Times New Roman" w:hAnsi="Times New Roman"/>
          <w:sz w:val="21"/>
        </w:rPr>
        <w:t>orce a patent (such as an express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 xml:space="preserve">If you </w:t>
      </w:r>
      <w:r>
        <w:rPr>
          <w:rStyle w:val="a0"/>
          <w:rFonts w:ascii="Times New Roman" w:hAnsi="Times New Roman"/>
          <w:sz w:val="21"/>
        </w:rPr>
        <w:t>convey a covered work, knowingly relying on a patent license, and the Corresponding Source of the work is not available for anyone to copy, free of charge and under the terms of this License, through a publicly available network server or other readily acc</w:t>
      </w:r>
      <w:r>
        <w:rPr>
          <w:rStyle w:val="a0"/>
          <w:rFonts w:ascii="Times New Roman" w:hAnsi="Times New Roman"/>
          <w:sz w:val="21"/>
        </w:rPr>
        <w:t>essible means, then you must either (1) cause the Corresponding Source to be so available, or (2) arrange to deprive yourself of the benefit of the patent license for this particular work, or (3) arrange, in a manner consistent with the requirements of thi</w:t>
      </w:r>
      <w:r>
        <w:rPr>
          <w:rStyle w:val="a0"/>
          <w:rFonts w:ascii="Times New Roman" w:hAnsi="Times New Roman"/>
          <w:sz w:val="21"/>
        </w:rPr>
        <w:t xml:space="preserve">s License, to extend the patent license to downstream recipients. "Knowingly relying" means you have actual knowledge that, but for the patent license, your conveying the covered work in a country, or your recipient's use of the covered work in a country, </w:t>
      </w:r>
      <w:r>
        <w:rPr>
          <w:rStyle w:val="a0"/>
          <w:rFonts w:ascii="Times New Roman" w:hAnsi="Times New Roman"/>
          <w:sz w:val="21"/>
        </w:rPr>
        <w:t>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 xml:space="preserve">If, pursuant to or in connection with a single transaction or arrangement, you convey, or propagate by procuring conveyance of, a covered work, and </w:t>
      </w:r>
      <w:r>
        <w:rPr>
          <w:rStyle w:val="a0"/>
          <w:rFonts w:ascii="Times New Roman" w:hAnsi="Times New Roman"/>
          <w:sz w:val="21"/>
        </w:rPr>
        <w:t xml:space="preserve">grant a patent license to some of the parties receiving the covered work authorizing them to use, propagate, modify or convey a specific copy of the covered work, then the patent license you grant is automatically extended to all recipients of the covered </w:t>
      </w:r>
      <w:r>
        <w:rPr>
          <w:rStyle w:val="a0"/>
          <w:rFonts w:ascii="Times New Roman" w:hAnsi="Times New Roman"/>
          <w:sz w:val="21"/>
        </w:rPr>
        <w:t>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w:t>
      </w:r>
      <w:r>
        <w:rPr>
          <w:rStyle w:val="a0"/>
          <w:rFonts w:ascii="Times New Roman" w:hAnsi="Times New Roman"/>
          <w:sz w:val="21"/>
        </w:rPr>
        <w:t>s License. You may not convey a covered work if you are a party to an arrangement with a third party that is in the business of distributing software, under which you make payment to the third party based on the extent of your activity of conveying the wor</w:t>
      </w:r>
      <w:r>
        <w:rPr>
          <w:rStyle w:val="a0"/>
          <w:rFonts w:ascii="Times New Roman" w:hAnsi="Times New Roman"/>
          <w:sz w:val="21"/>
        </w:rPr>
        <w:t>k, and under which the third party grants, to any of the parties who would receive the covered work from you, a discriminatory patent license (a) in connection with copies of the covered work conveyed by you (or copies made from those copies), or (b) prima</w:t>
      </w:r>
      <w:r>
        <w:rPr>
          <w:rStyle w:val="a0"/>
          <w:rFonts w:ascii="Times New Roman" w:hAnsi="Times New Roman"/>
          <w:sz w:val="21"/>
        </w:rPr>
        <w:t>rily for and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 xml:space="preserve">Nothing in this License shall be construed as excluding </w:t>
      </w:r>
      <w:r>
        <w:rPr>
          <w:rStyle w:val="a0"/>
          <w:rFonts w:ascii="Times New Roman" w:hAnsi="Times New Roman"/>
          <w:sz w:val="21"/>
        </w:rPr>
        <w:t>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r>
      <w:r>
        <w:rPr>
          <w:rStyle w:val="a0"/>
          <w:rFonts w:ascii="Times New Roman" w:hAnsi="Times New Roman"/>
          <w:sz w:val="21"/>
        </w:rPr>
        <w:t>If conditions are imposed on you (whether by court order, agreement or otherwise) th</w:t>
      </w:r>
      <w:r>
        <w:rPr>
          <w:rStyle w:val="a0"/>
          <w:rFonts w:ascii="Times New Roman" w:hAnsi="Times New Roman"/>
          <w:sz w:val="21"/>
        </w:rPr>
        <w:t>at contradict the conditions of this License, they do not excuse you from the conditions of this License. If you cannot convey a covered work so as to satisfy simultaneously your obligations under this License and any other pertinent obligations, then as a</w:t>
      </w:r>
      <w:r>
        <w:rPr>
          <w:rStyle w:val="a0"/>
          <w:rFonts w:ascii="Times New Roman" w:hAnsi="Times New Roman"/>
          <w:sz w:val="21"/>
        </w:rPr>
        <w:t xml:space="preserve"> consequence you may not convey it at all. For example, if you agree to terms that obligate you to collect a royalty for further conveying from those to whom you convey the Program, the only way you could satisfy both those terms and this License would be </w:t>
      </w:r>
      <w:r>
        <w:rPr>
          <w:rStyle w:val="a0"/>
          <w:rFonts w:ascii="Times New Roman" w:hAnsi="Times New Roman"/>
          <w:sz w:val="21"/>
        </w:rPr>
        <w:t>to refrain entirely from conveying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permission to link or combine any covered work with a work licensed under version 3 of the GNU</w:t>
      </w:r>
      <w:r>
        <w:rPr>
          <w:rStyle w:val="a0"/>
          <w:rFonts w:ascii="Times New Roman" w:hAnsi="Times New Roman"/>
          <w:sz w:val="21"/>
        </w:rPr>
        <w:t xml:space="preserve">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w:t>
      </w:r>
      <w:r>
        <w:rPr>
          <w:rStyle w:val="a0"/>
          <w:rFonts w:ascii="Times New Roman" w:hAnsi="Times New Roman"/>
          <w:sz w:val="21"/>
        </w:rPr>
        <w:t>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t>
      </w:r>
      <w:r>
        <w:rPr>
          <w:rStyle w:val="a0"/>
          <w:rFonts w:ascii="Times New Roman" w:hAnsi="Times New Roman"/>
          <w:sz w:val="21"/>
        </w:rPr>
        <w:t>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that a certain numbered version of the GNU General Pu</w:t>
      </w:r>
      <w:r>
        <w:rPr>
          <w:rStyle w:val="a0"/>
          <w:rFonts w:ascii="Times New Roman" w:hAnsi="Times New Roman"/>
          <w:sz w:val="21"/>
        </w:rPr>
        <w:t>blic License "or any later version" applies to it, you have the option of following the terms and conditions either of that numbered version or of any later version published by the Free Software Foundation. If the Program does not specify a version number</w:t>
      </w:r>
      <w:r>
        <w:rPr>
          <w:rStyle w:val="a0"/>
          <w:rFonts w:ascii="Times New Roman" w:hAnsi="Times New Roman"/>
          <w:sz w:val="21"/>
        </w:rPr>
        <w:t xml:space="preserve">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w:t>
      </w:r>
      <w:r>
        <w:rPr>
          <w:rStyle w:val="a0"/>
          <w:rFonts w:ascii="Times New Roman" w:hAnsi="Times New Roman"/>
          <w:sz w:val="21"/>
        </w:rPr>
        <w:t>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 xml:space="preserve">Later license versions may give you additional or different permissions. However, no additional obligations are imposed on any author or copyright holder as </w:t>
      </w:r>
      <w:r>
        <w:rPr>
          <w:rStyle w:val="a0"/>
          <w:rFonts w:ascii="Times New Roman" w:hAnsi="Times New Roman"/>
          <w:sz w:val="21"/>
        </w:rPr>
        <w:t>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w:t>
      </w:r>
      <w:r>
        <w:rPr>
          <w:rStyle w:val="a0"/>
          <w:rFonts w:ascii="Times New Roman" w:hAnsi="Times New Roman"/>
          <w:sz w:val="21"/>
        </w:rPr>
        <w:t xml:space="preserve">E PROGRAM "AS IS" WITHOUT WARRANTY OF ANY KIND, EITHER EXPRESSED OR IMPLIED, INCLUDING, BUT NOT LIMITED TO, THE IMPLIED WARRANTIES OF MERCHANTABILITY AND FITNESS FOR A PARTICULAR PURPOSE. THE ENTIRE RISK AS TO THE QUALITY AND PERFORMANCE OF THE PROGRAM IS </w:t>
      </w:r>
      <w:r>
        <w:rPr>
          <w:rStyle w:val="a0"/>
          <w:rFonts w:ascii="Times New Roman" w:hAnsi="Times New Roman"/>
          <w:sz w:val="21"/>
        </w:rPr>
        <w:t>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w:t>
      </w:r>
      <w:r>
        <w:rPr>
          <w:rStyle w:val="a0"/>
          <w:rFonts w:ascii="Times New Roman" w:hAnsi="Times New Roman"/>
          <w:sz w:val="21"/>
        </w:rPr>
        <w:t xml:space="preserve">ARTY WHO MODIFIES AND/OR CONVEYS THE PROGRAM AS PERMITTED ABOVE, BE LIABLE TO YOU FOR DAMAGES, INCLUDING ANY GENERAL, SPECIAL, INCIDENTAL OR CONSEQUENTIAL DAMAGES ARISING OUT OF THE USE OR INABILITY TO USE </w:t>
      </w:r>
      <w:r>
        <w:rPr>
          <w:rStyle w:val="a0"/>
          <w:rFonts w:ascii="Times New Roman" w:hAnsi="Times New Roman"/>
          <w:sz w:val="21"/>
        </w:rPr>
        <w:t xml:space="preserve">THE PROGRAM (INCLUDING BUT NOT LIMITED TO LOSS OF </w:t>
      </w:r>
      <w:r>
        <w:rPr>
          <w:rStyle w:val="a0"/>
          <w:rFonts w:ascii="Times New Roman" w:hAnsi="Times New Roman"/>
          <w:sz w:val="21"/>
        </w:rPr>
        <w:t>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17. Interpretation o</w:t>
      </w:r>
      <w:r>
        <w:rPr>
          <w:rStyle w:val="a0"/>
          <w:rFonts w:ascii="Times New Roman" w:hAnsi="Times New Roman"/>
          <w:sz w:val="21"/>
        </w:rPr>
        <w:t>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w:t>
      </w:r>
      <w:r>
        <w:rPr>
          <w:rStyle w:val="a0"/>
          <w:rFonts w:ascii="Times New Roman" w:hAnsi="Times New Roman"/>
          <w:sz w:val="21"/>
        </w:rPr>
        <w:t>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w:t>
      </w:r>
      <w:r>
        <w:rPr>
          <w:rStyle w:val="a0"/>
          <w:rFonts w:ascii="Times New Roman" w:hAnsi="Times New Roman"/>
          <w:sz w:val="21"/>
        </w:rPr>
        <w:t>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w:t>
      </w:r>
      <w:r>
        <w:rPr>
          <w:rStyle w:val="a0"/>
          <w:rFonts w:ascii="Times New Roman" w:hAnsi="Times New Roman"/>
          <w:sz w:val="21"/>
        </w:rPr>
        <w:t>ch them to the start of each source file to 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w:t>
      </w:r>
      <w:r>
        <w:rPr>
          <w:rStyle w:val="a0"/>
          <w:rFonts w:ascii="Times New Roman" w:hAnsi="Times New Roman"/>
          <w:sz w:val="21"/>
        </w:rPr>
        <w:t xml:space="preserve">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either version 3 of the License, </w:t>
      </w:r>
      <w:r>
        <w:rPr>
          <w:rStyle w:val="a0"/>
          <w:rFonts w:ascii="Times New Roman" w:hAnsi="Times New Roman"/>
          <w:sz w:val="21"/>
        </w:rPr>
        <w:t>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w:t>
      </w:r>
      <w:r>
        <w:rPr>
          <w:rStyle w:val="a0"/>
          <w:rFonts w:ascii="Times New Roman" w:hAnsi="Times New Roman"/>
          <w:sz w:val="21"/>
        </w:rPr>
        <w:t>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w:t>
      </w:r>
      <w:r>
        <w:rPr>
          <w:rStyle w:val="a0"/>
          <w:rFonts w:ascii="Times New Roman" w:hAnsi="Times New Roman"/>
          <w:sz w:val="21"/>
        </w:rPr>
        <w:t>l interaction, make it output a short notice like this when it starts in an interactive mode</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program comes with ABSOLUTELY NO WARRANTY; for details type `show w'.</w:t>
      </w:r>
      <w:r>
        <w:rPr>
          <w:rStyle w:val="a0"/>
          <w:rFonts w:ascii="Times New Roman" w:hAnsi="Times New Roman"/>
          <w:sz w:val="21"/>
        </w:rPr>
        <w:br/>
        <w:t>This is free software, and you are wel</w:t>
      </w:r>
      <w:r>
        <w:rPr>
          <w:rStyle w:val="a0"/>
          <w:rFonts w:ascii="Times New Roman" w:hAnsi="Times New Roman"/>
          <w:sz w:val="21"/>
        </w:rPr>
        <w:t>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your program's commands might be different; for a GUI </w:t>
      </w:r>
      <w:r>
        <w:rPr>
          <w:rStyle w:val="a0"/>
          <w:rFonts w:ascii="Times New Roman" w:hAnsi="Times New Roman"/>
          <w:sz w:val="21"/>
        </w:rPr>
        <w:t>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w:t>
      </w:r>
      <w:r>
        <w:rPr>
          <w:rStyle w:val="a0"/>
          <w:rFonts w:ascii="Times New Roman" w:hAnsi="Times New Roman"/>
          <w:sz w:val="21"/>
        </w:rPr>
        <w:t>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w:t>
      </w:r>
      <w:r>
        <w:rPr>
          <w:rStyle w:val="a0"/>
          <w:rFonts w:ascii="Times New Roman" w:hAnsi="Times New Roman"/>
          <w:sz w:val="21"/>
        </w:rPr>
        <w:t>ns with the library. If this is what you want to do, use the GNU Lesser General Public License instead of this License. But first, please read &lt;https://www.gnu.org/licenses/why-not-lgpl.html&gt;.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insert</w:t>
      </w:r>
      <w:r>
        <w:rPr>
          <w:rStyle w:val="a0"/>
          <w:rFonts w:ascii="Times New Roman" w:hAnsi="Times New Roman"/>
          <w:sz w:val="21"/>
        </w:rPr>
        <w:t xml:space="preserve"> GPL v2 license text here</w:t>
      </w:r>
      <w:r>
        <w:rPr>
          <w:rStyle w:val="a0"/>
          <w:rFonts w:ascii="Times New Roman" w:hAnsi="Times New Roman"/>
          <w:sz w:val="21"/>
        </w:rPr>
        <w:br/>
      </w:r>
      <w:r>
        <w:rPr>
          <w:rStyle w:val="a0"/>
          <w:rFonts w:ascii="Times New Roman" w:hAnsi="Times New Roman"/>
          <w:sz w:val="21"/>
        </w:rPr>
        <w:br/>
        <w:t>Class Path Exception</w:t>
      </w:r>
      <w:r>
        <w:rPr>
          <w:rStyle w:val="a0"/>
          <w:rFonts w:ascii="Times New Roman" w:hAnsi="Times New Roman"/>
          <w:sz w:val="21"/>
        </w:rPr>
        <w:br/>
      </w:r>
      <w:r>
        <w:rPr>
          <w:rStyle w:val="a0"/>
          <w:rFonts w:ascii="Times New Roman" w:hAnsi="Times New Roman"/>
          <w:sz w:val="21"/>
        </w:rPr>
        <w:br/>
        <w:t>Linking</w:t>
      </w:r>
      <w:r>
        <w:rPr>
          <w:rStyle w:val="a0"/>
          <w:rFonts w:ascii="Times New Roman" w:hAnsi="Times New Roman"/>
          <w:sz w:val="21"/>
        </w:rPr>
        <w:t xml:space="preserve"> this library statically or dynamically with other modules is making a combined work based on this library. Thus, the terms and conditions of the GNU General Public License cover the whole combination.</w:t>
      </w:r>
      <w:r>
        <w:rPr>
          <w:rStyle w:val="a0"/>
          <w:rFonts w:ascii="Times New Roman" w:hAnsi="Times New Roman"/>
          <w:sz w:val="21"/>
        </w:rPr>
        <w:br/>
      </w:r>
      <w:r>
        <w:rPr>
          <w:rStyle w:val="a0"/>
          <w:rFonts w:ascii="Times New Roman" w:hAnsi="Times New Roman"/>
          <w:sz w:val="21"/>
        </w:rPr>
        <w:br/>
        <w:t>As a special exception, the copyright holders of this</w:t>
      </w:r>
      <w:r>
        <w:rPr>
          <w:rStyle w:val="a0"/>
          <w:rFonts w:ascii="Times New Roman" w:hAnsi="Times New Roman"/>
          <w:sz w:val="21"/>
        </w:rPr>
        <w:t xml:space="preserve"> library give you permission to link this library with independent modules to produce an executable, regardless of the license terms of these independent modules, and to copy and distribute the resulting executable under terms of your choice, provided that</w:t>
      </w:r>
      <w:r>
        <w:rPr>
          <w:rStyle w:val="a0"/>
          <w:rFonts w:ascii="Times New Roman" w:hAnsi="Times New Roman"/>
          <w:sz w:val="21"/>
        </w:rPr>
        <w:t xml:space="preserve"> you also meet, for each linked independent module, the terms and conditions of the license of that module. An independent module is a module which is not derived from or based on this library. If you modify this library, you may extend this exception to y</w:t>
      </w:r>
      <w:r>
        <w:rPr>
          <w:rStyle w:val="a0"/>
          <w:rFonts w:ascii="Times New Roman" w:hAnsi="Times New Roman"/>
          <w:sz w:val="21"/>
        </w:rPr>
        <w:t>our version of the library, but you are not obligated to do so. If you do not wish to do so, delete this exception statement from your version.</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There is no standard license header for the license</w:t>
      </w:r>
      <w:r>
        <w:rPr>
          <w:rStyle w:val="a0"/>
          <w:rFonts w:ascii="Times New Roman" w:hAnsi="Times New Roman"/>
          <w:sz w:val="21"/>
        </w:rPr>
        <w:br/>
      </w:r>
      <w:r>
        <w:rPr>
          <w:rStyle w:val="a0"/>
          <w:rFonts w:ascii="Times New Roman" w:hAnsi="Times New Roman"/>
          <w:sz w:val="21"/>
        </w:rPr>
        <w:br/>
        <w:t>BSD Zero Clause License</w:t>
      </w:r>
      <w:r>
        <w:rPr>
          <w:rStyle w:val="a0"/>
          <w:rFonts w:ascii="Times New Roman" w:hAnsi="Times New Roman"/>
          <w:sz w:val="21"/>
        </w:rPr>
        <w:br/>
        <w:t xml:space="preserve">Copyright </w:t>
      </w:r>
      <w:r>
        <w:rPr>
          <w:rStyle w:val="a0"/>
          <w:rFonts w:ascii="Times New Roman" w:hAnsi="Times New Roman"/>
          <w:sz w:val="21"/>
        </w:rPr>
        <w:t xml:space="preserve">(C) 2006 by Rob </w:t>
      </w:r>
      <w:r>
        <w:rPr>
          <w:rStyle w:val="a0"/>
          <w:rFonts w:ascii="Times New Roman" w:hAnsi="Times New Roman"/>
          <w:sz w:val="21"/>
        </w:rPr>
        <w:t>Landley</w:t>
      </w:r>
      <w:r>
        <w:rPr>
          <w:rStyle w:val="a0"/>
          <w:rFonts w:ascii="Times New Roman" w:hAnsi="Times New Roman"/>
          <w:sz w:val="21"/>
        </w:rPr>
        <w:t xml:space="preserve"> &lt;rob@landley.net&gt;</w:t>
      </w:r>
      <w:r>
        <w:rPr>
          <w:rStyle w:val="a0"/>
          <w:rFonts w:ascii="Times New Roman" w:hAnsi="Times New Roman"/>
          <w:sz w:val="21"/>
        </w:rPr>
        <w:br/>
      </w:r>
      <w:r>
        <w:rPr>
          <w:rStyle w:val="a0"/>
          <w:rFonts w:ascii="Times New Roman" w:hAnsi="Times New Roman"/>
          <w:sz w:val="21"/>
        </w:rPr>
        <w:br/>
        <w:t>Permission to use, copy, modify, and/or distribute this software for any purpose with or without fee is hereby granted.</w:t>
      </w:r>
      <w:r>
        <w:rPr>
          <w:rStyle w:val="a0"/>
          <w:rFonts w:ascii="Times New Roman" w:hAnsi="Times New Roman"/>
          <w:sz w:val="21"/>
        </w:rPr>
        <w:br/>
      </w:r>
      <w:r>
        <w:rPr>
          <w:rStyle w:val="a0"/>
          <w:rFonts w:ascii="Times New Roman" w:hAnsi="Times New Roman"/>
          <w:sz w:val="21"/>
        </w:rPr>
        <w:br/>
        <w:t>THE SOFTWARE IS PROVIDED "AS IS" AND THE AUTHOR DISCLAIMS ALL WARRANTIES WITH REGARD TO THIS</w:t>
      </w:r>
      <w:r>
        <w:rPr>
          <w:rStyle w:val="a0"/>
          <w:rFonts w:ascii="Times New Roman" w:hAnsi="Times New Roman"/>
          <w:sz w:val="21"/>
        </w:rPr>
        <w:t xml:space="preserve"> SOFTWARE INCLUDING ALL IMPLIED WARRANTIES OF MERCHANTABILITY AND FITNESS. IN NO EVENT SHALL THE AUTHOR BE LIABLE FOR ANY SPECIAL, DIRECT, INDIRECT, OR CONSEQUENTIAL DAMAGES OR ANY DAMAGES WHATSOEVER RESULTING FROM </w:t>
      </w:r>
      <w:r>
        <w:rPr>
          <w:rStyle w:val="a0"/>
          <w:rFonts w:ascii="Times New Roman" w:hAnsi="Times New Roman"/>
          <w:sz w:val="21"/>
        </w:rPr>
        <w:t xml:space="preserve">LOSS OF USE, DATA OR PROFITS, WHETHER IN </w:t>
      </w:r>
      <w:r>
        <w:rPr>
          <w:rStyle w:val="a0"/>
          <w:rFonts w:ascii="Times New Roman" w:hAnsi="Times New Roman"/>
          <w:sz w:val="21"/>
        </w:rPr>
        <w:t>AN ACTION OF CONTRACT, NEGLIGENCE OR OTHER TORTIOUS ACTION, ARISING OUT OF OR IN CONNECTION WITH THE USE OR PERFORMANCE OF THIS SOFTWARE.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