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090421"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5CF02B25" w14:textId="77777777" w:rsidR="00D63F71" w:rsidRDefault="00D63F71">
      <w:pPr>
        <w:spacing w:line="420" w:lineRule="exact"/>
        <w:jc w:val="center"/>
        <w:rPr>
          <w:rFonts w:ascii="Arial" w:hAnsi="Arial" w:cs="Arial"/>
          <w:b/>
          <w:snapToGrid/>
          <w:sz w:val="32"/>
          <w:szCs w:val="32"/>
        </w:rPr>
      </w:pPr>
    </w:p>
    <w:p w14:paraId="04B41D63"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0CD80482" w14:textId="77777777" w:rsidR="00B93B3B" w:rsidRPr="00B93B3B" w:rsidRDefault="00B93B3B" w:rsidP="00B93B3B">
      <w:pPr>
        <w:spacing w:line="420" w:lineRule="exact"/>
        <w:jc w:val="both"/>
        <w:rPr>
          <w:rFonts w:ascii="Arial" w:hAnsi="Arial" w:cs="Arial"/>
          <w:snapToGrid/>
        </w:rPr>
      </w:pPr>
    </w:p>
    <w:p w14:paraId="5631A2C7"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493E84EF"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7E7E9A17" w14:textId="77777777" w:rsidR="00D63F71" w:rsidRDefault="00D63F71">
      <w:pPr>
        <w:spacing w:line="420" w:lineRule="exact"/>
        <w:jc w:val="both"/>
        <w:rPr>
          <w:rFonts w:ascii="Arial" w:hAnsi="Arial" w:cs="Arial"/>
          <w:i/>
          <w:snapToGrid/>
          <w:color w:val="0099FF"/>
          <w:sz w:val="18"/>
          <w:szCs w:val="18"/>
        </w:rPr>
      </w:pPr>
    </w:p>
    <w:p w14:paraId="59EA5951"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0E716719" w14:textId="77777777" w:rsidR="00D63F71" w:rsidRDefault="00D63F71">
      <w:pPr>
        <w:pStyle w:val="aa"/>
        <w:spacing w:before="0" w:after="0" w:line="240" w:lineRule="auto"/>
        <w:jc w:val="left"/>
        <w:rPr>
          <w:rFonts w:ascii="Arial" w:hAnsi="Arial" w:cs="Arial"/>
          <w:bCs w:val="0"/>
          <w:sz w:val="21"/>
          <w:szCs w:val="21"/>
        </w:rPr>
      </w:pPr>
    </w:p>
    <w:p w14:paraId="2F8CE86C" w14:textId="46F8E0CF"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kf5-</w:t>
      </w:r>
      <w:r w:rsidR="00663E13" w:rsidRPr="00663E13">
        <w:rPr>
          <w:rFonts w:ascii="微软雅黑" w:hAnsi="微软雅黑"/>
          <w:b w:val="0"/>
          <w:sz w:val="21"/>
        </w:rPr>
        <w:t>kwallet</w:t>
      </w:r>
      <w:r>
        <w:rPr>
          <w:rFonts w:ascii="微软雅黑" w:hAnsi="微软雅黑"/>
          <w:b w:val="0"/>
          <w:sz w:val="21"/>
        </w:rPr>
        <w:t xml:space="preserve"> 5.113.0</w:t>
      </w:r>
    </w:p>
    <w:p w14:paraId="4BBD55DE" w14:textId="77777777" w:rsidR="00D63F71" w:rsidRDefault="005D0DE9">
      <w:pPr>
        <w:rPr>
          <w:rFonts w:ascii="Arial" w:hAnsi="Arial" w:cs="Arial"/>
          <w:b/>
        </w:rPr>
      </w:pPr>
      <w:r>
        <w:rPr>
          <w:rFonts w:ascii="Arial" w:hAnsi="Arial" w:cs="Arial"/>
          <w:b/>
        </w:rPr>
        <w:t xml:space="preserve">Copyright notice: </w:t>
      </w:r>
    </w:p>
    <w:p w14:paraId="39940F4C" w14:textId="4D7B447D" w:rsidR="00D63F71" w:rsidRDefault="005D0DE9">
      <w:pPr>
        <w:pStyle w:val="Default"/>
        <w:rPr>
          <w:rFonts w:ascii="宋体" w:hAnsi="宋体" w:cs="宋体"/>
          <w:sz w:val="22"/>
          <w:szCs w:val="22"/>
        </w:rPr>
      </w:pPr>
      <w:r>
        <w:rPr>
          <w:rFonts w:ascii="宋体" w:hAnsi="宋体"/>
          <w:sz w:val="22"/>
        </w:rPr>
        <w:t>SPDX-FileCopyrightText: 2008 Michael Leupold &lt;lemma@confuego.org&gt;</w:t>
      </w:r>
      <w:r>
        <w:rPr>
          <w:rFonts w:ascii="宋体" w:hAnsi="宋体"/>
          <w:sz w:val="22"/>
        </w:rPr>
        <w:br/>
        <w:t>SPDX-FileCopyrightText: 2001-2004 George Staikos &lt;staikos@kde.org&gt;</w:t>
      </w:r>
      <w:r>
        <w:rPr>
          <w:rFonts w:ascii="宋体" w:hAnsi="宋体"/>
          <w:sz w:val="22"/>
        </w:rPr>
        <w:br/>
        <w:t>SPDX-FileCopyrightText: 2004 George Staikos &lt;staikos@kde.org&gt;</w:t>
      </w:r>
      <w:r>
        <w:rPr>
          <w:rFonts w:ascii="宋体" w:hAnsi="宋体"/>
          <w:sz w:val="22"/>
        </w:rPr>
        <w:br/>
        <w:t>SPDX-FileCopyrightText: 2015 Valentin Rusu &lt;kde@rusu.info&gt;</w:t>
      </w:r>
      <w:r>
        <w:rPr>
          <w:rFonts w:ascii="宋体" w:hAnsi="宋体"/>
          <w:sz w:val="22"/>
        </w:rPr>
        <w:br/>
        <w:t>SPDX-FileCopyrightText: 2010-2012 Martin Sandsmark &lt;martin.sandsmark@kde.org&gt;</w:t>
      </w:r>
      <w:r>
        <w:rPr>
          <w:rFonts w:ascii="宋体" w:hAnsi="宋体"/>
          <w:sz w:val="22"/>
        </w:rPr>
        <w:br/>
        <w:t>Copyright (C) 1991 Free Software Foundation, Inc.</w:t>
      </w:r>
      <w:r>
        <w:rPr>
          <w:rFonts w:ascii="宋体" w:hAnsi="宋体"/>
          <w:sz w:val="22"/>
        </w:rPr>
        <w:br/>
        <w:t>SPDX-FileCopyrightText: 2016 Michael Pyne &lt;mpyne@kde.org&gt;</w:t>
      </w:r>
      <w:r>
        <w:rPr>
          <w:rFonts w:ascii="宋体" w:hAnsi="宋体"/>
          <w:sz w:val="22"/>
        </w:rPr>
        <w:br/>
        <w:t>SPDX-FileCopyrightText: 2002-2004 George Staikos &lt;staikos@kde.org&gt;</w:t>
      </w:r>
      <w:r>
        <w:rPr>
          <w:rFonts w:ascii="宋体" w:hAnsi="宋体"/>
          <w:sz w:val="22"/>
        </w:rPr>
        <w:br/>
        <w:t>SPDX-FileCopyrightText: 2022 Slava Aseev &lt;ptrnine@basealt.ru&gt;</w:t>
      </w:r>
      <w:r>
        <w:rPr>
          <w:rFonts w:ascii="宋体" w:hAnsi="宋体"/>
          <w:sz w:val="22"/>
        </w:rPr>
        <w:br/>
        <w:t>SPDX-FileCopyrightText: 2010 Frank Osterfeld &lt;osterfeld@kde.org&gt;</w:t>
      </w:r>
      <w:r>
        <w:rPr>
          <w:rFonts w:ascii="宋体" w:hAnsi="宋体"/>
          <w:sz w:val="22"/>
        </w:rPr>
        <w:br/>
        <w:t>SPDX-FileCopyrightText: 2014 Valentin Rusu &lt;kde@rusu.info&gt;</w:t>
      </w:r>
      <w:r>
        <w:rPr>
          <w:rFonts w:ascii="宋体" w:hAnsi="宋体"/>
          <w:sz w:val="22"/>
        </w:rPr>
        <w:br/>
        <w:t>SPDX-FileCopyrightText: 2001-2003 George Staikos &lt;staikos@kde.org&gt;</w:t>
      </w:r>
      <w:r>
        <w:rPr>
          <w:rFonts w:ascii="宋体" w:hAnsi="宋体"/>
          <w:sz w:val="22"/>
        </w:rPr>
        <w:br/>
        <w:t>Copyright (C) 2007 Free Software Foundation, Inc. &lt;https:fsf.org/&gt;</w:t>
      </w:r>
      <w:r>
        <w:rPr>
          <w:rFonts w:ascii="宋体" w:hAnsi="宋体"/>
          <w:sz w:val="22"/>
        </w:rPr>
        <w:br/>
      </w:r>
      <w:r w:rsidR="00663E13">
        <w:rPr>
          <w:rFonts w:ascii="宋体" w:hAnsi="宋体" w:hint="eastAsia"/>
          <w:sz w:val="22"/>
        </w:rPr>
        <w:t>Copyright</w:t>
      </w:r>
      <w:r>
        <w:rPr>
          <w:rFonts w:ascii="宋体" w:hAnsi="宋体"/>
          <w:sz w:val="22"/>
        </w:rPr>
        <w:t xml:space="preserve"> (c) Bruce Schneier, 1996.</w:t>
      </w:r>
      <w:r>
        <w:rPr>
          <w:rFonts w:ascii="宋体" w:hAnsi="宋体"/>
          <w:sz w:val="22"/>
        </w:rPr>
        <w:br/>
        <w:t>SPDX-FileCopyrightText: 2021 Slava Aseev &lt;ptrnine@basealt.ru&gt;</w:t>
      </w:r>
      <w:r>
        <w:rPr>
          <w:rFonts w:ascii="宋体" w:hAnsi="宋体"/>
          <w:sz w:val="22"/>
        </w:rPr>
        <w:br/>
      </w:r>
      <w:r w:rsidR="00663E13">
        <w:rPr>
          <w:rFonts w:ascii="宋体" w:hAnsi="宋体"/>
          <w:sz w:val="22"/>
        </w:rPr>
        <w:t xml:space="preserve">Copyright </w:t>
      </w:r>
      <w:r>
        <w:rPr>
          <w:rFonts w:ascii="宋体" w:hAnsi="宋体"/>
          <w:sz w:val="22"/>
        </w:rPr>
        <w:t>(c) 2015, The KDE Developers;</w:t>
      </w:r>
      <w:r>
        <w:rPr>
          <w:rFonts w:ascii="宋体" w:hAnsi="宋体"/>
          <w:sz w:val="22"/>
        </w:rPr>
        <w:br/>
      </w:r>
      <w:r w:rsidR="00663E13">
        <w:rPr>
          <w:rFonts w:ascii="宋体" w:hAnsi="宋体"/>
          <w:sz w:val="22"/>
        </w:rPr>
        <w:t xml:space="preserve">Copyright </w:t>
      </w:r>
      <w:r>
        <w:rPr>
          <w:rFonts w:ascii="宋体" w:hAnsi="宋体"/>
          <w:sz w:val="22"/>
        </w:rPr>
        <w:t>(C) 2002-2013, The KDE Developers;</w:t>
      </w:r>
      <w:r>
        <w:rPr>
          <w:rFonts w:ascii="宋体" w:hAnsi="宋体"/>
          <w:sz w:val="22"/>
        </w:rPr>
        <w:br/>
      </w:r>
      <w:r>
        <w:rPr>
          <w:rFonts w:ascii="宋体" w:hAnsi="宋体"/>
          <w:sz w:val="22"/>
        </w:rPr>
        <w:lastRenderedPageBreak/>
        <w:t>SPDX-FileCopyrightText: 2013 Valentin Rusu &lt;kde@rusu.info&gt;</w:t>
      </w:r>
      <w:r>
        <w:rPr>
          <w:rFonts w:ascii="宋体" w:hAnsi="宋体"/>
          <w:sz w:val="22"/>
        </w:rPr>
        <w:br/>
        <w:t>SPDX-FileCopyrightText: 2014 Nicolás Alvarez &lt;nicolas.alvarez@gmail.com&gt;</w:t>
      </w:r>
      <w:r>
        <w:rPr>
          <w:rFonts w:ascii="宋体" w:hAnsi="宋体"/>
          <w:sz w:val="22"/>
        </w:rPr>
        <w:br/>
        <w:t>SPDX-FileCopyrightText: 2003 George Staikos &lt;staikos@kde.org&gt;</w:t>
      </w:r>
      <w:r>
        <w:rPr>
          <w:rFonts w:ascii="宋体" w:hAnsi="宋体"/>
          <w:sz w:val="22"/>
        </w:rPr>
        <w:br/>
        <w:t>SPDX-FileCopyrightText: 2007 Pino Toscano &lt;pino@kde.org&gt;</w:t>
      </w:r>
      <w:r>
        <w:rPr>
          <w:rFonts w:ascii="宋体" w:hAnsi="宋体"/>
          <w:sz w:val="22"/>
        </w:rPr>
        <w:br/>
        <w:t>SPDX-FileCopyrightText: 2018 Olivier Churlaud &lt;olivier@churlaud.com&gt;</w:t>
      </w:r>
      <w:r>
        <w:rPr>
          <w:rFonts w:ascii="宋体" w:hAnsi="宋体"/>
          <w:sz w:val="22"/>
        </w:rPr>
        <w:br/>
        <w:t>SPDX-FileCopyrightText: 2014 Alex Fiestas &lt;afiestas@kde.org&gt;</w:t>
      </w:r>
      <w:r>
        <w:rPr>
          <w:rFonts w:ascii="宋体" w:hAnsi="宋体"/>
          <w:sz w:val="22"/>
        </w:rPr>
        <w:br/>
        <w:t>Copyright (C) 1991, 1999 Free Software Foundation, Inc.</w:t>
      </w:r>
      <w:r>
        <w:rPr>
          <w:rFonts w:ascii="宋体" w:hAnsi="宋体"/>
          <w:sz w:val="22"/>
        </w:rPr>
        <w:br/>
        <w:t>SPDX-FileCopyrightText: 2007 Thomas McGuire &lt;thomas.mcguire@gmx.net&gt;</w:t>
      </w:r>
      <w:r>
        <w:rPr>
          <w:rFonts w:ascii="宋体" w:hAnsi="宋体"/>
          <w:sz w:val="22"/>
        </w:rPr>
        <w:br/>
        <w:t>SPDX-FileCopyrightText: 1998 FSF</w:t>
      </w:r>
      <w:r>
        <w:rPr>
          <w:rFonts w:ascii="宋体" w:hAnsi="宋体"/>
          <w:sz w:val="22"/>
        </w:rPr>
        <w:br/>
        <w:t>SPDX-FileCopyrightText: 2011 Valentin Rusu &lt;kde@rusu.info&gt;</w:t>
      </w:r>
      <w:r>
        <w:rPr>
          <w:rFonts w:ascii="宋体" w:hAnsi="宋体"/>
          <w:sz w:val="22"/>
        </w:rPr>
        <w:br/>
        <w:t>SPDX-FileCopyrightText: 2001 George Staikos &lt;staikos@kde.org&gt;</w:t>
      </w:r>
      <w:r>
        <w:rPr>
          <w:rFonts w:ascii="宋体" w:hAnsi="宋体"/>
          <w:sz w:val="22"/>
        </w:rPr>
        <w:br/>
      </w:r>
    </w:p>
    <w:p w14:paraId="001BB4CC" w14:textId="77777777" w:rsidR="00D63F71" w:rsidRDefault="005D0DE9">
      <w:pPr>
        <w:pStyle w:val="Default"/>
        <w:rPr>
          <w:rFonts w:ascii="宋体" w:hAnsi="宋体" w:cs="宋体"/>
          <w:sz w:val="22"/>
          <w:szCs w:val="22"/>
        </w:rPr>
      </w:pPr>
      <w:r>
        <w:rPr>
          <w:b/>
        </w:rPr>
        <w:t xml:space="preserve">License: </w:t>
      </w:r>
      <w:r>
        <w:rPr>
          <w:sz w:val="21"/>
        </w:rPr>
        <w:t>LGPL-2.0-or-later</w:t>
      </w:r>
    </w:p>
    <w:p w14:paraId="41F3B5F3" w14:textId="77777777" w:rsidR="00D63F71" w:rsidRDefault="005D0DE9">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 xml:space="preserve">To protect your rights, we need to make restrictions that forbid anyone to deny you these rights or to ask you to surrender the rights. These restrictions translate to certain responsibilities for you if you distribute copies of the </w:t>
      </w:r>
      <w:r>
        <w:rPr>
          <w:rFonts w:ascii="Times New Roman" w:hAnsi="Times New Roman"/>
          <w:sz w:val="21"/>
        </w:rPr>
        <w:lastRenderedPageBreak/>
        <w:t>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lastRenderedPageBreak/>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r>
      <w:r>
        <w:rPr>
          <w:rFonts w:ascii="Times New Roman" w:hAnsi="Times New Roman"/>
          <w:sz w:val="21"/>
        </w:rPr>
        <w:lastRenderedPageBreak/>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 xml:space="preserve">If distribution of object code is made by offering access to copy from a designated place, then offering equivalent </w:t>
      </w:r>
      <w:r>
        <w:rPr>
          <w:rFonts w:ascii="Times New Roman" w:hAnsi="Times New Roman"/>
          <w:sz w:val="21"/>
        </w:rPr>
        <w:lastRenderedPageBreak/>
        <w:t>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 xml:space="preserve">c) If distribution of the work is made by offering access to copy from a designated place, offer equivalent access to </w:t>
      </w:r>
      <w:r>
        <w:rPr>
          <w:rFonts w:ascii="Times New Roman" w:hAnsi="Times New Roman"/>
          <w:sz w:val="21"/>
        </w:rPr>
        <w:lastRenderedPageBreak/>
        <w:t>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 xml:space="preserve">If any portion of this section is held invalid or unenforceable under any particular circumstance, the balance of the </w:t>
      </w:r>
      <w:r>
        <w:rPr>
          <w:rFonts w:ascii="Times New Roman" w:hAnsi="Times New Roman"/>
          <w:sz w:val="21"/>
        </w:rPr>
        <w:lastRenderedPageBreak/>
        <w:t>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 xml:space="preserve">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w:t>
      </w:r>
      <w:r>
        <w:rPr>
          <w:rFonts w:ascii="Times New Roman" w:hAnsi="Times New Roman"/>
          <w:sz w:val="21"/>
        </w:rPr>
        <w:lastRenderedPageBreak/>
        <w:t>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r>
      <w:r>
        <w:rPr>
          <w:rFonts w:ascii="Times New Roman" w:hAnsi="Times New Roman"/>
          <w:sz w:val="21"/>
        </w:rPr>
        <w:lastRenderedPageBreak/>
        <w:t>That's all there is to it!</w:t>
      </w:r>
    </w:p>
    <w:p w14:paraId="3D97FBD4"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0AA4BFFF"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6D665427"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09B7570E"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48422A" w14:textId="77777777" w:rsidR="00C14DC8" w:rsidRDefault="00C14DC8">
      <w:pPr>
        <w:spacing w:line="240" w:lineRule="auto"/>
      </w:pPr>
      <w:r>
        <w:separator/>
      </w:r>
    </w:p>
  </w:endnote>
  <w:endnote w:type="continuationSeparator" w:id="0">
    <w:p w14:paraId="6A52F4CD" w14:textId="77777777" w:rsidR="00C14DC8" w:rsidRDefault="00C14DC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5CF4D745" w14:textId="77777777">
      <w:tc>
        <w:tcPr>
          <w:tcW w:w="1542" w:type="pct"/>
        </w:tcPr>
        <w:p w14:paraId="686C563E" w14:textId="77777777" w:rsidR="00D63F71" w:rsidRDefault="005D0DE9">
          <w:pPr>
            <w:pStyle w:val="a8"/>
          </w:pPr>
          <w:r>
            <w:fldChar w:fldCharType="begin"/>
          </w:r>
          <w:r>
            <w:instrText xml:space="preserve"> DATE \@ "yyyy-MM-dd" </w:instrText>
          </w:r>
          <w:r>
            <w:fldChar w:fldCharType="separate"/>
          </w:r>
          <w:r w:rsidR="00663E13">
            <w:rPr>
              <w:noProof/>
            </w:rPr>
            <w:t>2024-05-16</w:t>
          </w:r>
          <w:r>
            <w:fldChar w:fldCharType="end"/>
          </w:r>
        </w:p>
      </w:tc>
      <w:tc>
        <w:tcPr>
          <w:tcW w:w="1853" w:type="pct"/>
        </w:tcPr>
        <w:p w14:paraId="1F3568F5" w14:textId="77777777" w:rsidR="00D63F71" w:rsidRDefault="00D63F71">
          <w:pPr>
            <w:pStyle w:val="a8"/>
            <w:ind w:firstLineChars="200" w:firstLine="360"/>
          </w:pPr>
        </w:p>
      </w:tc>
      <w:tc>
        <w:tcPr>
          <w:tcW w:w="1605" w:type="pct"/>
        </w:tcPr>
        <w:p w14:paraId="5F085013"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C14DC8">
            <w:fldChar w:fldCharType="begin"/>
          </w:r>
          <w:r w:rsidR="00C14DC8">
            <w:instrText xml:space="preserve"> NUMPAGES  \* Arabic  \* MERGEFORMAT </w:instrText>
          </w:r>
          <w:r w:rsidR="00C14DC8">
            <w:fldChar w:fldCharType="separate"/>
          </w:r>
          <w:r w:rsidR="00B93B3B">
            <w:rPr>
              <w:noProof/>
            </w:rPr>
            <w:t>1</w:t>
          </w:r>
          <w:r w:rsidR="00C14DC8">
            <w:rPr>
              <w:noProof/>
            </w:rPr>
            <w:fldChar w:fldCharType="end"/>
          </w:r>
        </w:p>
      </w:tc>
    </w:tr>
  </w:tbl>
  <w:p w14:paraId="37F36143"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7E315A" w14:textId="77777777" w:rsidR="00C14DC8" w:rsidRDefault="00C14DC8">
      <w:r>
        <w:separator/>
      </w:r>
    </w:p>
  </w:footnote>
  <w:footnote w:type="continuationSeparator" w:id="0">
    <w:p w14:paraId="5C009B3F" w14:textId="77777777" w:rsidR="00C14DC8" w:rsidRDefault="00C14DC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654D596A" w14:textId="77777777">
      <w:trPr>
        <w:cantSplit/>
        <w:trHeight w:hRule="exact" w:val="777"/>
      </w:trPr>
      <w:tc>
        <w:tcPr>
          <w:tcW w:w="492" w:type="pct"/>
          <w:tcBorders>
            <w:bottom w:val="single" w:sz="6" w:space="0" w:color="auto"/>
          </w:tcBorders>
        </w:tcPr>
        <w:p w14:paraId="3FDE214F" w14:textId="77777777" w:rsidR="00D63F71" w:rsidRDefault="00D63F71">
          <w:pPr>
            <w:pStyle w:val="a9"/>
          </w:pPr>
        </w:p>
        <w:p w14:paraId="47B0AB5D" w14:textId="77777777" w:rsidR="00D63F71" w:rsidRDefault="00D63F71">
          <w:pPr>
            <w:ind w:left="420"/>
          </w:pPr>
        </w:p>
      </w:tc>
      <w:tc>
        <w:tcPr>
          <w:tcW w:w="3283" w:type="pct"/>
          <w:tcBorders>
            <w:bottom w:val="single" w:sz="6" w:space="0" w:color="auto"/>
          </w:tcBorders>
          <w:vAlign w:val="bottom"/>
        </w:tcPr>
        <w:p w14:paraId="5FAAFC8E"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3DA7B166" w14:textId="77777777" w:rsidR="00D63F71" w:rsidRDefault="00D63F71">
          <w:pPr>
            <w:pStyle w:val="a9"/>
            <w:ind w:firstLine="33"/>
          </w:pPr>
        </w:p>
      </w:tc>
    </w:tr>
  </w:tbl>
  <w:p w14:paraId="636C1CA9"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3E13"/>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14DC8"/>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8F6345"/>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10</Pages>
  <Words>4190</Words>
  <Characters>23887</Characters>
  <Application>Microsoft Office Word</Application>
  <DocSecurity>0</DocSecurity>
  <Lines>199</Lines>
  <Paragraphs>56</Paragraphs>
  <ScaleCrop>false</ScaleCrop>
  <Company>Huawei Technologies Co.,Ltd.</Company>
  <LinksUpToDate>false</LinksUpToDate>
  <CharactersWithSpaces>28021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Navia</dc:creator>
  <cp:lastModifiedBy>王歌</cp:lastModifiedBy>
  <cp:revision>7</cp:revision>
  <dcterms:created xsi:type="dcterms:W3CDTF">2021-09-28T13:54:00Z</dcterms:created>
  <dcterms:modified xsi:type="dcterms:W3CDTF">2024-05-16T08:53:00Z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(3)zgpFreNEAoS1/23oo4kVKWFuKfz5vuHevh905P3vyCggRhsbj7HfYm48ZUPqV+wxKSXCkjZ9
ixmjs3ogRZVWNb2tKsrIHGypIOM09Z2e8vDZI12sPtmok2QKlT1XoNXiQ51+ULIumO19fn7d
FuAJvAaLQ8uGI5gBBlCj6OKG+bytxyT/lqN5zduMxAzclLF5keDr2WP7bd9y4CEwBa2hYf4i
vP85f+Gk0kI2kNLz2s</vt:lpwstr>
  </property>
  <property fmtid="{D5CDD505-2E9C-101B-9397-08002B2CF9AE}" pid="11" name="_2015_ms_pID_7253431">
    <vt:lpwstr>+3TLqRFd46VMqFy2KznY92iXE/UCoL+wZSG7nqoF52dUg/HJLryGwl
LLUG7sE303aFOSWY8bDUh/YZh+vKb68PAOn7PQkYWp5bhOXwfcxW0qZSoofSVOfojBjvD8EO
bah5FX+RxsoxE2IhenkCwJpLSmF2ee4HPpSCEXyAIU+CzEd/AerUAt+Bz2LXa8hUgLpibS05
ckmYIgl8ICJ62k7eoh+GaphFXdwGx9ZWkaDg</vt:lpwstr>
  </property>
  <property fmtid="{D5CDD505-2E9C-101B-9397-08002B2CF9AE}" pid="12" name="_2015_ms_pID_7253432">
    <vt:lpwstr>607nV8NfxRBOPJVGqoDPQ5H4bi8Cf7PBl9kU
aMLyUwfb4+FmAwEF+kCEAmOrK1zKNr0f3HkyS6mwH4bYlOPB5ZU=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