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-calendar 2.3.0</w:t>
      </w:r>
    </w:p>
    <w:p>
      <w:pPr/>
      <w:r>
        <w:rPr>
          <w:rStyle w:val="a0"/>
          <w:rFonts w:ascii="Arial" w:hAnsi="Arial"/>
          <w:b/>
        </w:rPr>
        <w:t xml:space="preserve">Copyright notice: </w:t>
      </w:r>
    </w:p>
    <w:p>
      <w:pPr/>
      <w:r>
        <w:rPr>
          <w:rStyle w:val="a0"/>
          <w:rFonts w:ascii="宋体" w:hAnsi="宋体"/>
          <w:sz w:val="22"/>
        </w:rPr>
        <w:t xml:space="preserve">Copyright ©2020 </w:t>
      </w:r>
      <w:r>
        <w:rPr>
          <w:rStyle w:val="a0"/>
          <w:rFonts w:ascii="宋体" w:hAnsi="宋体"/>
          <w:sz w:val="22"/>
        </w:rPr>
        <w:t>KylinSec</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 xml:space="preserve">Copyright (C) 2020  </w:t>
      </w:r>
      <w:r>
        <w:rPr>
          <w:rStyle w:val="a0"/>
          <w:rFonts w:ascii="宋体" w:hAnsi="宋体"/>
          <w:sz w:val="22"/>
        </w:rPr>
        <w:t>wangxiaoqing</w:t>
      </w:r>
      <w:r>
        <w:rPr>
          <w:rStyle w:val="a0"/>
          <w:rFonts w:ascii="宋体" w:hAnsi="宋体"/>
          <w:sz w:val="22"/>
        </w:rPr>
        <w:t xml:space="preserve"> &lt;wangxiaoqing@kylinos.com.cn&gt;.</w:t>
      </w:r>
      <w:r>
        <w:rPr>
          <w:rStyle w:val="a0"/>
          <w:rFonts w:ascii="宋体" w:hAnsi="宋体"/>
          <w:sz w:val="22"/>
        </w:rPr>
        <w:br/>
        <w:t>Copyright (C) 2007 Free Software Foundation, Inc. &lt;http:fsf.org/&gt;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(Copyright ©2020 </w:t>
      </w:r>
      <w:r>
        <w:rPr>
          <w:rStyle w:val="a0"/>
          <w:rFonts w:ascii="宋体" w:hAnsi="宋体"/>
          <w:sz w:val="22"/>
        </w:rPr>
        <w:t>KylinSec</w:t>
      </w:r>
      <w:r>
        <w:rPr>
          <w:rStyle w:val="a0"/>
          <w:rFonts w:ascii="宋体" w:hAnsi="宋体"/>
          <w:sz w:val="22"/>
        </w:rPr>
        <w:t>. All rights reserved.), documenters, documenters, logo-icon-name, CLOCKICON, translator-credits, (translator-credits), version, VERSION, website, http:www.kylinsec.com.cn, NULL);</w:t>
      </w:r>
      <w:r>
        <w:rPr>
          <w:rStyle w:val="a0"/>
          <w:rFonts w:ascii="宋体" w:hAnsi="宋体"/>
          <w:sz w:val="22"/>
        </w:rPr>
        <w:br/>
      </w:r>
    </w:p>
    <w:p>
      <w:pPr/>
      <w:r>
        <w:rPr>
          <w:rStyle w:val="a0"/>
          <w:b/>
        </w:rPr>
        <w:t xml:space="preserve">License: </w:t>
      </w:r>
      <w:r>
        <w:rPr>
          <w:rStyle w:val="a0"/>
          <w:sz w:val="21"/>
        </w:rPr>
        <w:t>GPL-3.0-only</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Pr>
          <w:rStyle w:val="a0"/>
          <w:rFonts w:ascii="Times New Roman" w:hAnsi="Times New Roman"/>
          <w:sz w:val="21"/>
        </w:rPr>
        <w:t>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Pr>
          <w:rStyle w:val="a0"/>
          <w:rFonts w:ascii="Times New Roman" w:hAnsi="Times New Roman"/>
          <w:sz w:val="21"/>
        </w:rPr>
        <w:t>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w:t>
      </w:r>
      <w:r>
        <w:rPr>
          <w:rStyle w:val="a0"/>
          <w:rFonts w:ascii="Times New Roman" w:hAnsi="Times New Roman"/>
          <w:sz w:val="21"/>
        </w:rPr>
        <w:t>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3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w:t>
      </w:r>
      <w:r>
        <w:rPr>
          <w:rStyle w:val="a0"/>
          <w:rFonts w:ascii="Times New Roman" w:hAnsi="Times New Roman"/>
          <w:sz w:val="21"/>
        </w:rPr>
        <w:t>but</w:t>
      </w: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