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luarocks 3.5.0</w:t>
      </w:r>
    </w:p>
    <w:p>
      <w:pPr/>
      <w:r>
        <w:rPr>
          <w:rStyle w:val="13"/>
          <w:rFonts w:ascii="Arial" w:hAnsi="Arial"/>
          <w:b/>
        </w:rPr>
        <w:t xml:space="preserve">Copyright notice: </w:t>
      </w:r>
    </w:p>
    <w:p>
      <w:pPr/>
      <w:r>
        <w:rPr>
          <w:rStyle w:val="13"/>
          <w:rFonts w:ascii="宋体" w:hAnsi="宋体"/>
          <w:sz w:val="22"/>
        </w:rPr>
        <w:t>7-Zip Copyright (C) 1999-2010 Igor Pavlov.</w:t>
        <w:br/>
        <w:t>Copyright 2007-2018 Kepler Project.</w:t>
        <w:br/>
        <w:t>Copyright (c) 2018 Test</w:t>
        <w:br/>
        <w:t>Copyright (C) 1994-2008 Lua.org, PUC-Rio.</w:t>
        <w:br/>
        <w:t>Copyright (C) 1994-2012 Lua.org, PUC-Rio.  All rights reserved.</w:t>
        <w:br/>
        <w:t>Copyright Microsoft, Inc. 2007.</w:t>
        <w:br/>
        <w:t>define LUACOPYRIGHT</w:t>
        <w:tab/>
        <w:t>Copyright (C) 1994-2012 Lua.org, PUC-Rio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